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1063A" w:rsidRPr="009F2695" w:rsidRDefault="0071063A" w:rsidP="009F2695">
      <w:pPr>
        <w:spacing w:after="0" w:line="360" w:lineRule="auto"/>
        <w:jc w:val="both"/>
        <w:rPr>
          <w:rFonts w:ascii="Times New Roman" w:hAnsi="Times New Roman" w:cs="Times New Roman"/>
          <w:sz w:val="28"/>
          <w:szCs w:val="28"/>
        </w:rPr>
      </w:pPr>
      <w:bookmarkStart w:id="0" w:name="_GoBack"/>
      <w:bookmarkEnd w:id="0"/>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1A11BB" w:rsidRPr="009F2695" w:rsidRDefault="001A11BB"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62363" w:rsidP="009F2695">
      <w:pPr>
        <w:spacing w:after="0" w:line="360" w:lineRule="auto"/>
        <w:jc w:val="center"/>
        <w:rPr>
          <w:rFonts w:ascii="Times New Roman" w:hAnsi="Times New Roman" w:cs="Times New Roman"/>
          <w:sz w:val="28"/>
          <w:szCs w:val="28"/>
        </w:rPr>
      </w:pPr>
      <w:r w:rsidRPr="009F2695">
        <w:rPr>
          <w:rFonts w:ascii="Times New Roman" w:hAnsi="Times New Roman" w:cs="Times New Roman"/>
          <w:sz w:val="28"/>
          <w:szCs w:val="28"/>
        </w:rPr>
        <w:t>Исследовательская работа</w:t>
      </w:r>
    </w:p>
    <w:p w:rsidR="0071063A" w:rsidRPr="009F2695" w:rsidRDefault="008F2B75" w:rsidP="009F2695">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w:t>
      </w:r>
      <w:r w:rsidR="0071063A" w:rsidRPr="009F2695">
        <w:rPr>
          <w:rFonts w:ascii="Times New Roman" w:hAnsi="Times New Roman" w:cs="Times New Roman"/>
          <w:b/>
          <w:sz w:val="28"/>
          <w:szCs w:val="28"/>
        </w:rPr>
        <w:t>Природные индикаторы растений Сахалинской области</w:t>
      </w:r>
      <w:r>
        <w:rPr>
          <w:rFonts w:ascii="Times New Roman" w:hAnsi="Times New Roman" w:cs="Times New Roman"/>
          <w:b/>
          <w:sz w:val="28"/>
          <w:szCs w:val="28"/>
        </w:rPr>
        <w:t>»</w:t>
      </w: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jc w:val="both"/>
        <w:rPr>
          <w:rFonts w:ascii="Times New Roman" w:hAnsi="Times New Roman" w:cs="Times New Roman"/>
          <w:sz w:val="28"/>
          <w:szCs w:val="28"/>
        </w:rPr>
      </w:pPr>
    </w:p>
    <w:p w:rsidR="0071063A" w:rsidRPr="009F2695" w:rsidRDefault="0071063A" w:rsidP="009F2695">
      <w:pPr>
        <w:spacing w:after="0" w:line="360" w:lineRule="auto"/>
        <w:ind w:left="5670"/>
        <w:jc w:val="both"/>
        <w:rPr>
          <w:rFonts w:ascii="Times New Roman" w:hAnsi="Times New Roman" w:cs="Times New Roman"/>
          <w:b/>
          <w:sz w:val="28"/>
          <w:szCs w:val="28"/>
        </w:rPr>
      </w:pPr>
      <w:r w:rsidRPr="009F2695">
        <w:rPr>
          <w:rFonts w:ascii="Times New Roman" w:hAnsi="Times New Roman" w:cs="Times New Roman"/>
          <w:b/>
          <w:sz w:val="28"/>
          <w:szCs w:val="28"/>
        </w:rPr>
        <w:t>Выполнил:</w:t>
      </w:r>
    </w:p>
    <w:p w:rsidR="0071063A" w:rsidRPr="009F2695" w:rsidRDefault="00762363" w:rsidP="009F2695">
      <w:pPr>
        <w:spacing w:after="0" w:line="360" w:lineRule="auto"/>
        <w:ind w:left="5670"/>
        <w:jc w:val="both"/>
        <w:rPr>
          <w:rFonts w:ascii="Times New Roman" w:hAnsi="Times New Roman" w:cs="Times New Roman"/>
          <w:sz w:val="28"/>
          <w:szCs w:val="28"/>
        </w:rPr>
      </w:pPr>
      <w:r w:rsidRPr="009F2695">
        <w:rPr>
          <w:rFonts w:ascii="Times New Roman" w:hAnsi="Times New Roman" w:cs="Times New Roman"/>
          <w:sz w:val="28"/>
          <w:szCs w:val="28"/>
        </w:rPr>
        <w:t>Григорьев Дмитрий</w:t>
      </w:r>
    </w:p>
    <w:p w:rsidR="0071063A" w:rsidRPr="009F2695" w:rsidRDefault="00762363" w:rsidP="009F2695">
      <w:pPr>
        <w:spacing w:after="0" w:line="360" w:lineRule="auto"/>
        <w:ind w:left="5670"/>
        <w:jc w:val="both"/>
        <w:rPr>
          <w:rFonts w:ascii="Times New Roman" w:hAnsi="Times New Roman" w:cs="Times New Roman"/>
          <w:sz w:val="28"/>
          <w:szCs w:val="28"/>
        </w:rPr>
      </w:pPr>
      <w:r w:rsidRPr="009F2695">
        <w:rPr>
          <w:rFonts w:ascii="Times New Roman" w:hAnsi="Times New Roman" w:cs="Times New Roman"/>
          <w:sz w:val="28"/>
          <w:szCs w:val="28"/>
        </w:rPr>
        <w:t>у</w:t>
      </w:r>
      <w:r w:rsidR="0071063A" w:rsidRPr="009F2695">
        <w:rPr>
          <w:rFonts w:ascii="Times New Roman" w:hAnsi="Times New Roman" w:cs="Times New Roman"/>
          <w:sz w:val="28"/>
          <w:szCs w:val="28"/>
        </w:rPr>
        <w:t xml:space="preserve">ченик </w:t>
      </w:r>
      <w:r w:rsidRPr="009F2695">
        <w:rPr>
          <w:rFonts w:ascii="Times New Roman" w:hAnsi="Times New Roman" w:cs="Times New Roman"/>
          <w:sz w:val="28"/>
          <w:szCs w:val="28"/>
        </w:rPr>
        <w:t>7</w:t>
      </w:r>
      <w:proofErr w:type="gramStart"/>
      <w:r w:rsidR="0071063A" w:rsidRPr="009F2695">
        <w:rPr>
          <w:rFonts w:ascii="Times New Roman" w:hAnsi="Times New Roman" w:cs="Times New Roman"/>
          <w:sz w:val="28"/>
          <w:szCs w:val="28"/>
        </w:rPr>
        <w:t xml:space="preserve"> Б</w:t>
      </w:r>
      <w:proofErr w:type="gramEnd"/>
      <w:r w:rsidR="0071063A" w:rsidRPr="009F2695">
        <w:rPr>
          <w:rFonts w:ascii="Times New Roman" w:hAnsi="Times New Roman" w:cs="Times New Roman"/>
          <w:sz w:val="28"/>
          <w:szCs w:val="28"/>
        </w:rPr>
        <w:t xml:space="preserve"> класса Лицея №2</w:t>
      </w:r>
    </w:p>
    <w:p w:rsidR="0071063A" w:rsidRPr="009F2695" w:rsidRDefault="00762363" w:rsidP="009F2695">
      <w:pPr>
        <w:spacing w:after="0" w:line="360" w:lineRule="auto"/>
        <w:ind w:left="5670"/>
        <w:jc w:val="both"/>
        <w:rPr>
          <w:rFonts w:ascii="Times New Roman" w:hAnsi="Times New Roman" w:cs="Times New Roman"/>
          <w:b/>
          <w:sz w:val="28"/>
          <w:szCs w:val="28"/>
        </w:rPr>
      </w:pPr>
      <w:r w:rsidRPr="009F2695">
        <w:rPr>
          <w:rFonts w:ascii="Times New Roman" w:hAnsi="Times New Roman" w:cs="Times New Roman"/>
          <w:b/>
          <w:sz w:val="28"/>
          <w:szCs w:val="28"/>
        </w:rPr>
        <w:t>Р</w:t>
      </w:r>
      <w:r w:rsidR="0071063A" w:rsidRPr="009F2695">
        <w:rPr>
          <w:rFonts w:ascii="Times New Roman" w:hAnsi="Times New Roman" w:cs="Times New Roman"/>
          <w:b/>
          <w:sz w:val="28"/>
          <w:szCs w:val="28"/>
        </w:rPr>
        <w:t>уководитель:</w:t>
      </w:r>
    </w:p>
    <w:p w:rsidR="0071063A" w:rsidRPr="009F2695" w:rsidRDefault="0071063A" w:rsidP="009F2695">
      <w:pPr>
        <w:spacing w:after="0" w:line="360" w:lineRule="auto"/>
        <w:ind w:left="5670"/>
        <w:jc w:val="both"/>
        <w:rPr>
          <w:rFonts w:ascii="Times New Roman" w:hAnsi="Times New Roman" w:cs="Times New Roman"/>
          <w:sz w:val="28"/>
          <w:szCs w:val="28"/>
        </w:rPr>
      </w:pPr>
      <w:r w:rsidRPr="009F2695">
        <w:rPr>
          <w:rFonts w:ascii="Times New Roman" w:hAnsi="Times New Roman" w:cs="Times New Roman"/>
          <w:sz w:val="28"/>
          <w:szCs w:val="28"/>
        </w:rPr>
        <w:t>Кравченко Зоя Ивановна,</w:t>
      </w:r>
    </w:p>
    <w:p w:rsidR="0071063A" w:rsidRPr="009F2695" w:rsidRDefault="00762363" w:rsidP="009F2695">
      <w:pPr>
        <w:spacing w:after="0" w:line="360" w:lineRule="auto"/>
        <w:ind w:left="5670"/>
        <w:jc w:val="both"/>
        <w:rPr>
          <w:rFonts w:ascii="Times New Roman" w:hAnsi="Times New Roman" w:cs="Times New Roman"/>
          <w:sz w:val="28"/>
          <w:szCs w:val="28"/>
        </w:rPr>
      </w:pPr>
      <w:r w:rsidRPr="009F2695">
        <w:rPr>
          <w:rFonts w:ascii="Times New Roman" w:hAnsi="Times New Roman" w:cs="Times New Roman"/>
          <w:sz w:val="28"/>
          <w:szCs w:val="28"/>
        </w:rPr>
        <w:t>у</w:t>
      </w:r>
      <w:r w:rsidR="0071063A" w:rsidRPr="009F2695">
        <w:rPr>
          <w:rFonts w:ascii="Times New Roman" w:hAnsi="Times New Roman" w:cs="Times New Roman"/>
          <w:sz w:val="28"/>
          <w:szCs w:val="28"/>
        </w:rPr>
        <w:t>читель химии Лицея №2</w:t>
      </w:r>
    </w:p>
    <w:p w:rsidR="003618FF" w:rsidRPr="009F2695" w:rsidRDefault="0071063A" w:rsidP="009F2695">
      <w:pPr>
        <w:pStyle w:val="a5"/>
        <w:spacing w:after="0" w:line="360" w:lineRule="auto"/>
        <w:ind w:left="0"/>
        <w:jc w:val="both"/>
        <w:rPr>
          <w:rFonts w:ascii="Times New Roman" w:hAnsi="Times New Roman" w:cs="Times New Roman"/>
          <w:b/>
          <w:sz w:val="28"/>
          <w:szCs w:val="28"/>
        </w:rPr>
      </w:pPr>
      <w:r w:rsidRPr="009F2695">
        <w:rPr>
          <w:rFonts w:ascii="Times New Roman" w:hAnsi="Times New Roman" w:cs="Times New Roman"/>
          <w:b/>
          <w:sz w:val="28"/>
          <w:szCs w:val="28"/>
        </w:rPr>
        <w:br w:type="page"/>
      </w:r>
    </w:p>
    <w:p w:rsidR="00892098" w:rsidRPr="009F2695" w:rsidRDefault="00892098"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bCs/>
          <w:sz w:val="28"/>
          <w:szCs w:val="28"/>
        </w:rPr>
        <w:lastRenderedPageBreak/>
        <w:t>Содержание</w:t>
      </w:r>
      <w:r w:rsidR="001C179E" w:rsidRPr="009F2695">
        <w:rPr>
          <w:rFonts w:ascii="Times New Roman" w:hAnsi="Times New Roman" w:cs="Times New Roman"/>
          <w:b/>
          <w:bCs/>
          <w:sz w:val="28"/>
          <w:szCs w:val="28"/>
        </w:rPr>
        <w:t>.</w:t>
      </w:r>
    </w:p>
    <w:p w:rsidR="003A09A5" w:rsidRPr="009F2695" w:rsidRDefault="009F2695" w:rsidP="009F2695">
      <w:pPr>
        <w:spacing w:after="0" w:line="360" w:lineRule="auto"/>
        <w:jc w:val="both"/>
        <w:rPr>
          <w:rFonts w:ascii="Times New Roman" w:hAnsi="Times New Roman" w:cs="Times New Roman"/>
          <w:b/>
          <w:sz w:val="28"/>
          <w:szCs w:val="28"/>
        </w:rPr>
      </w:pPr>
      <w:r>
        <w:rPr>
          <w:rFonts w:ascii="Times New Roman" w:hAnsi="Times New Roman" w:cs="Times New Roman"/>
          <w:b/>
          <w:bCs/>
          <w:sz w:val="28"/>
          <w:szCs w:val="28"/>
        </w:rPr>
        <w:tab/>
      </w:r>
      <w:r>
        <w:rPr>
          <w:rFonts w:ascii="Times New Roman" w:hAnsi="Times New Roman" w:cs="Times New Roman"/>
          <w:b/>
          <w:bCs/>
          <w:sz w:val="28"/>
          <w:szCs w:val="28"/>
        </w:rPr>
        <w:tab/>
      </w:r>
      <w:r>
        <w:rPr>
          <w:rFonts w:ascii="Times New Roman" w:hAnsi="Times New Roman" w:cs="Times New Roman"/>
          <w:b/>
          <w:bCs/>
          <w:sz w:val="28"/>
          <w:szCs w:val="28"/>
        </w:rPr>
        <w:tab/>
      </w:r>
      <w:r>
        <w:rPr>
          <w:rFonts w:ascii="Times New Roman" w:hAnsi="Times New Roman" w:cs="Times New Roman"/>
          <w:b/>
          <w:bCs/>
          <w:sz w:val="28"/>
          <w:szCs w:val="28"/>
        </w:rPr>
        <w:tab/>
      </w:r>
      <w:r>
        <w:rPr>
          <w:rFonts w:ascii="Times New Roman" w:hAnsi="Times New Roman" w:cs="Times New Roman"/>
          <w:b/>
          <w:bCs/>
          <w:sz w:val="28"/>
          <w:szCs w:val="28"/>
        </w:rPr>
        <w:tab/>
      </w:r>
      <w:r>
        <w:rPr>
          <w:rFonts w:ascii="Times New Roman" w:hAnsi="Times New Roman" w:cs="Times New Roman"/>
          <w:b/>
          <w:bCs/>
          <w:sz w:val="28"/>
          <w:szCs w:val="28"/>
        </w:rPr>
        <w:tab/>
      </w:r>
      <w:r>
        <w:rPr>
          <w:rFonts w:ascii="Times New Roman" w:hAnsi="Times New Roman" w:cs="Times New Roman"/>
          <w:b/>
          <w:bCs/>
          <w:sz w:val="28"/>
          <w:szCs w:val="28"/>
        </w:rPr>
        <w:tab/>
      </w:r>
      <w:r>
        <w:rPr>
          <w:rFonts w:ascii="Times New Roman" w:hAnsi="Times New Roman" w:cs="Times New Roman"/>
          <w:b/>
          <w:bCs/>
          <w:sz w:val="28"/>
          <w:szCs w:val="28"/>
        </w:rPr>
        <w:tab/>
      </w:r>
      <w:r>
        <w:rPr>
          <w:rFonts w:ascii="Times New Roman" w:hAnsi="Times New Roman" w:cs="Times New Roman"/>
          <w:b/>
          <w:bCs/>
          <w:sz w:val="28"/>
          <w:szCs w:val="28"/>
        </w:rPr>
        <w:tab/>
      </w:r>
      <w:r>
        <w:rPr>
          <w:rFonts w:ascii="Times New Roman" w:hAnsi="Times New Roman" w:cs="Times New Roman"/>
          <w:b/>
          <w:bCs/>
          <w:sz w:val="28"/>
          <w:szCs w:val="28"/>
        </w:rPr>
        <w:tab/>
      </w:r>
      <w:r>
        <w:rPr>
          <w:rFonts w:ascii="Times New Roman" w:hAnsi="Times New Roman" w:cs="Times New Roman"/>
          <w:b/>
          <w:bCs/>
          <w:sz w:val="28"/>
          <w:szCs w:val="28"/>
        </w:rPr>
        <w:tab/>
      </w:r>
      <w:r w:rsidR="005134A4" w:rsidRPr="009F2695">
        <w:rPr>
          <w:rFonts w:ascii="Times New Roman" w:hAnsi="Times New Roman" w:cs="Times New Roman"/>
          <w:b/>
          <w:bCs/>
          <w:sz w:val="28"/>
          <w:szCs w:val="28"/>
        </w:rPr>
        <w:tab/>
      </w:r>
      <w:r>
        <w:rPr>
          <w:rFonts w:ascii="Times New Roman" w:hAnsi="Times New Roman" w:cs="Times New Roman"/>
          <w:b/>
          <w:bCs/>
          <w:sz w:val="28"/>
          <w:szCs w:val="28"/>
        </w:rPr>
        <w:tab/>
      </w:r>
      <w:proofErr w:type="spellStart"/>
      <w:proofErr w:type="gramStart"/>
      <w:r w:rsidR="003A09A5" w:rsidRPr="009F2695">
        <w:rPr>
          <w:rFonts w:ascii="Times New Roman" w:hAnsi="Times New Roman" w:cs="Times New Roman"/>
          <w:b/>
          <w:bCs/>
          <w:sz w:val="28"/>
          <w:szCs w:val="28"/>
        </w:rPr>
        <w:t>стр</w:t>
      </w:r>
      <w:proofErr w:type="spellEnd"/>
      <w:proofErr w:type="gramEnd"/>
    </w:p>
    <w:tbl>
      <w:tblPr>
        <w:tblStyle w:val="a6"/>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1"/>
        <w:gridCol w:w="513"/>
      </w:tblGrid>
      <w:tr w:rsidR="003A09A5" w:rsidRPr="009F2695" w:rsidTr="005134A4">
        <w:tc>
          <w:tcPr>
            <w:tcW w:w="9606"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bCs/>
                <w:sz w:val="28"/>
                <w:szCs w:val="28"/>
              </w:rPr>
              <w:t>Введени</w:t>
            </w:r>
            <w:r w:rsidRPr="009F2695">
              <w:rPr>
                <w:rFonts w:ascii="Times New Roman" w:hAnsi="Times New Roman" w:cs="Times New Roman"/>
                <w:bCs/>
                <w:sz w:val="28"/>
                <w:szCs w:val="28"/>
              </w:rPr>
              <w:t>е</w:t>
            </w:r>
            <w:r w:rsidR="005134A4" w:rsidRPr="009F2695">
              <w:rPr>
                <w:rFonts w:ascii="Times New Roman" w:hAnsi="Times New Roman" w:cs="Times New Roman"/>
                <w:bCs/>
                <w:sz w:val="28"/>
                <w:szCs w:val="28"/>
              </w:rPr>
              <w:t>....................................................................</w:t>
            </w:r>
            <w:r w:rsidR="009F2695">
              <w:rPr>
                <w:rFonts w:ascii="Times New Roman" w:hAnsi="Times New Roman" w:cs="Times New Roman"/>
                <w:bCs/>
                <w:sz w:val="28"/>
                <w:szCs w:val="28"/>
              </w:rPr>
              <w:t>.....................................</w:t>
            </w:r>
            <w:r w:rsidR="00EC73E1">
              <w:rPr>
                <w:rFonts w:ascii="Times New Roman" w:hAnsi="Times New Roman" w:cs="Times New Roman"/>
                <w:bCs/>
                <w:sz w:val="28"/>
                <w:szCs w:val="28"/>
              </w:rPr>
              <w:t>.</w:t>
            </w:r>
          </w:p>
        </w:tc>
        <w:tc>
          <w:tcPr>
            <w:tcW w:w="815" w:type="dxa"/>
          </w:tcPr>
          <w:p w:rsidR="003A09A5" w:rsidRPr="009F2695" w:rsidRDefault="008965C5" w:rsidP="009F2695">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3</w:t>
            </w:r>
          </w:p>
        </w:tc>
      </w:tr>
      <w:tr w:rsidR="003A09A5" w:rsidRPr="009F2695" w:rsidTr="005134A4">
        <w:tc>
          <w:tcPr>
            <w:tcW w:w="9606"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bCs/>
                <w:sz w:val="28"/>
                <w:szCs w:val="28"/>
              </w:rPr>
              <w:t xml:space="preserve">Глава </w:t>
            </w:r>
            <w:r w:rsidRPr="009F2695">
              <w:rPr>
                <w:rFonts w:ascii="Times New Roman" w:hAnsi="Times New Roman" w:cs="Times New Roman"/>
                <w:b/>
                <w:bCs/>
                <w:sz w:val="28"/>
                <w:szCs w:val="28"/>
                <w:lang w:val="en-US"/>
              </w:rPr>
              <w:t>I</w:t>
            </w:r>
            <w:r w:rsidRPr="009F2695">
              <w:rPr>
                <w:rFonts w:ascii="Times New Roman" w:hAnsi="Times New Roman" w:cs="Times New Roman"/>
                <w:b/>
                <w:bCs/>
                <w:sz w:val="28"/>
                <w:szCs w:val="28"/>
              </w:rPr>
              <w:t>.Теоретическое обоснование.</w:t>
            </w:r>
          </w:p>
        </w:tc>
        <w:tc>
          <w:tcPr>
            <w:tcW w:w="815" w:type="dxa"/>
          </w:tcPr>
          <w:p w:rsidR="003A09A5" w:rsidRPr="009F2695" w:rsidRDefault="003A09A5" w:rsidP="009F2695">
            <w:pPr>
              <w:spacing w:after="0" w:line="360" w:lineRule="auto"/>
              <w:jc w:val="both"/>
              <w:rPr>
                <w:rFonts w:ascii="Times New Roman" w:hAnsi="Times New Roman" w:cs="Times New Roman"/>
                <w:b/>
                <w:sz w:val="28"/>
                <w:szCs w:val="28"/>
              </w:rPr>
            </w:pPr>
          </w:p>
        </w:tc>
      </w:tr>
      <w:tr w:rsidR="003A09A5" w:rsidRPr="009F2695" w:rsidTr="005134A4">
        <w:tc>
          <w:tcPr>
            <w:tcW w:w="9606"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bCs/>
                <w:sz w:val="28"/>
                <w:szCs w:val="28"/>
              </w:rPr>
              <w:t xml:space="preserve">п.1.1. </w:t>
            </w:r>
            <w:r w:rsidRPr="009F2695">
              <w:rPr>
                <w:rFonts w:ascii="Times New Roman" w:hAnsi="Times New Roman" w:cs="Times New Roman"/>
                <w:sz w:val="28"/>
                <w:szCs w:val="28"/>
              </w:rPr>
              <w:t>Понятие индикатор, классификация индикаторов</w:t>
            </w:r>
            <w:r w:rsidR="005134A4" w:rsidRPr="009F2695">
              <w:rPr>
                <w:rFonts w:ascii="Times New Roman" w:hAnsi="Times New Roman" w:cs="Times New Roman"/>
                <w:sz w:val="28"/>
                <w:szCs w:val="28"/>
              </w:rPr>
              <w:t>...........</w:t>
            </w:r>
            <w:r w:rsidR="009F2695">
              <w:rPr>
                <w:rFonts w:ascii="Times New Roman" w:hAnsi="Times New Roman" w:cs="Times New Roman"/>
                <w:sz w:val="28"/>
                <w:szCs w:val="28"/>
              </w:rPr>
              <w:t>...................</w:t>
            </w:r>
            <w:r w:rsidR="00EC73E1">
              <w:rPr>
                <w:rFonts w:ascii="Times New Roman" w:hAnsi="Times New Roman" w:cs="Times New Roman"/>
                <w:sz w:val="28"/>
                <w:szCs w:val="28"/>
              </w:rPr>
              <w:t>..</w:t>
            </w:r>
          </w:p>
        </w:tc>
        <w:tc>
          <w:tcPr>
            <w:tcW w:w="815"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3</w:t>
            </w:r>
          </w:p>
        </w:tc>
      </w:tr>
      <w:tr w:rsidR="003A09A5" w:rsidRPr="009F2695" w:rsidTr="005134A4">
        <w:tc>
          <w:tcPr>
            <w:tcW w:w="9606"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bCs/>
                <w:sz w:val="28"/>
                <w:szCs w:val="28"/>
              </w:rPr>
              <w:t xml:space="preserve">п.1.2. </w:t>
            </w:r>
            <w:r w:rsidRPr="009F2695">
              <w:rPr>
                <w:rFonts w:ascii="Times New Roman" w:hAnsi="Times New Roman" w:cs="Times New Roman"/>
                <w:sz w:val="28"/>
                <w:szCs w:val="28"/>
              </w:rPr>
              <w:t>Из истории открытия индикаторов</w:t>
            </w:r>
            <w:r w:rsidR="009F2695">
              <w:rPr>
                <w:rFonts w:ascii="Times New Roman" w:hAnsi="Times New Roman" w:cs="Times New Roman"/>
                <w:sz w:val="28"/>
                <w:szCs w:val="28"/>
              </w:rPr>
              <w:t>……………………………………</w:t>
            </w:r>
            <w:r w:rsidR="00EC73E1">
              <w:rPr>
                <w:rFonts w:ascii="Times New Roman" w:hAnsi="Times New Roman" w:cs="Times New Roman"/>
                <w:sz w:val="28"/>
                <w:szCs w:val="28"/>
              </w:rPr>
              <w:t>..</w:t>
            </w:r>
          </w:p>
        </w:tc>
        <w:tc>
          <w:tcPr>
            <w:tcW w:w="815"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3</w:t>
            </w:r>
          </w:p>
        </w:tc>
      </w:tr>
      <w:tr w:rsidR="003A09A5" w:rsidRPr="009F2695" w:rsidTr="005134A4">
        <w:tc>
          <w:tcPr>
            <w:tcW w:w="9606"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bCs/>
                <w:sz w:val="28"/>
                <w:szCs w:val="28"/>
              </w:rPr>
              <w:t xml:space="preserve">п.1.3. </w:t>
            </w:r>
            <w:r w:rsidRPr="009F2695">
              <w:rPr>
                <w:rFonts w:ascii="Times New Roman" w:hAnsi="Times New Roman" w:cs="Times New Roman"/>
                <w:sz w:val="28"/>
                <w:szCs w:val="28"/>
              </w:rPr>
              <w:t xml:space="preserve">Понятие водородный показатель </w:t>
            </w:r>
            <w:r w:rsidRPr="009F2695">
              <w:rPr>
                <w:rFonts w:ascii="Times New Roman" w:hAnsi="Times New Roman" w:cs="Times New Roman"/>
                <w:sz w:val="28"/>
                <w:szCs w:val="28"/>
                <w:lang w:val="en-US"/>
              </w:rPr>
              <w:t>pH</w:t>
            </w:r>
            <w:r w:rsidR="009F2695">
              <w:rPr>
                <w:rFonts w:ascii="Times New Roman" w:hAnsi="Times New Roman" w:cs="Times New Roman"/>
                <w:sz w:val="28"/>
                <w:szCs w:val="28"/>
              </w:rPr>
              <w:t>…………………………………</w:t>
            </w:r>
            <w:r w:rsidR="00EC73E1">
              <w:rPr>
                <w:rFonts w:ascii="Times New Roman" w:hAnsi="Times New Roman" w:cs="Times New Roman"/>
                <w:sz w:val="28"/>
                <w:szCs w:val="28"/>
              </w:rPr>
              <w:t>…</w:t>
            </w:r>
          </w:p>
        </w:tc>
        <w:tc>
          <w:tcPr>
            <w:tcW w:w="815"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3</w:t>
            </w:r>
          </w:p>
        </w:tc>
      </w:tr>
      <w:tr w:rsidR="003A09A5" w:rsidRPr="009F2695" w:rsidTr="005134A4">
        <w:tc>
          <w:tcPr>
            <w:tcW w:w="9606"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bCs/>
                <w:sz w:val="28"/>
                <w:szCs w:val="28"/>
              </w:rPr>
              <w:t xml:space="preserve">п.1.4. </w:t>
            </w:r>
            <w:r w:rsidRPr="009F2695">
              <w:rPr>
                <w:rFonts w:ascii="Times New Roman" w:hAnsi="Times New Roman" w:cs="Times New Roman"/>
                <w:sz w:val="28"/>
                <w:szCs w:val="28"/>
              </w:rPr>
              <w:t>Влияние кислотности почвы на рост растений</w:t>
            </w:r>
            <w:r w:rsidR="009F2695">
              <w:rPr>
                <w:rFonts w:ascii="Times New Roman" w:hAnsi="Times New Roman" w:cs="Times New Roman"/>
                <w:sz w:val="28"/>
                <w:szCs w:val="28"/>
              </w:rPr>
              <w:t>………………………</w:t>
            </w:r>
            <w:r w:rsidR="00EC73E1">
              <w:rPr>
                <w:rFonts w:ascii="Times New Roman" w:hAnsi="Times New Roman" w:cs="Times New Roman"/>
                <w:sz w:val="28"/>
                <w:szCs w:val="28"/>
              </w:rPr>
              <w:t>…</w:t>
            </w:r>
          </w:p>
        </w:tc>
        <w:tc>
          <w:tcPr>
            <w:tcW w:w="815"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4</w:t>
            </w:r>
          </w:p>
        </w:tc>
      </w:tr>
      <w:tr w:rsidR="003A09A5" w:rsidRPr="009F2695" w:rsidTr="005134A4">
        <w:tc>
          <w:tcPr>
            <w:tcW w:w="9606"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bCs/>
                <w:sz w:val="28"/>
                <w:szCs w:val="28"/>
              </w:rPr>
              <w:t xml:space="preserve">Глава </w:t>
            </w:r>
            <w:r w:rsidRPr="009F2695">
              <w:rPr>
                <w:rFonts w:ascii="Times New Roman" w:hAnsi="Times New Roman" w:cs="Times New Roman"/>
                <w:b/>
                <w:bCs/>
                <w:sz w:val="28"/>
                <w:szCs w:val="28"/>
                <w:lang w:val="en-US"/>
              </w:rPr>
              <w:t>II</w:t>
            </w:r>
            <w:r w:rsidRPr="009F2695">
              <w:rPr>
                <w:rFonts w:ascii="Times New Roman" w:hAnsi="Times New Roman" w:cs="Times New Roman"/>
                <w:b/>
                <w:bCs/>
                <w:sz w:val="28"/>
                <w:szCs w:val="28"/>
              </w:rPr>
              <w:t xml:space="preserve">. Практическая часть – применение индикаторов в определении </w:t>
            </w:r>
            <w:r w:rsidRPr="009F2695">
              <w:rPr>
                <w:rFonts w:ascii="Times New Roman" w:hAnsi="Times New Roman" w:cs="Times New Roman"/>
                <w:b/>
                <w:bCs/>
                <w:sz w:val="28"/>
                <w:szCs w:val="28"/>
                <w:lang w:val="en-US"/>
              </w:rPr>
              <w:t>pH</w:t>
            </w:r>
            <w:r w:rsidRPr="009F2695">
              <w:rPr>
                <w:rFonts w:ascii="Times New Roman" w:hAnsi="Times New Roman" w:cs="Times New Roman"/>
                <w:b/>
                <w:bCs/>
                <w:sz w:val="28"/>
                <w:szCs w:val="28"/>
              </w:rPr>
              <w:t xml:space="preserve"> среды.</w:t>
            </w:r>
          </w:p>
        </w:tc>
        <w:tc>
          <w:tcPr>
            <w:tcW w:w="815" w:type="dxa"/>
          </w:tcPr>
          <w:p w:rsidR="003A09A5" w:rsidRPr="009F2695" w:rsidRDefault="003A09A5" w:rsidP="009F2695">
            <w:pPr>
              <w:spacing w:after="0" w:line="360" w:lineRule="auto"/>
              <w:jc w:val="both"/>
              <w:rPr>
                <w:rFonts w:ascii="Times New Roman" w:hAnsi="Times New Roman" w:cs="Times New Roman"/>
                <w:b/>
                <w:sz w:val="28"/>
                <w:szCs w:val="28"/>
              </w:rPr>
            </w:pPr>
          </w:p>
        </w:tc>
      </w:tr>
      <w:tr w:rsidR="003A09A5" w:rsidRPr="009F2695" w:rsidTr="009F2695">
        <w:tc>
          <w:tcPr>
            <w:tcW w:w="9606"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bCs/>
                <w:sz w:val="28"/>
                <w:szCs w:val="28"/>
              </w:rPr>
              <w:t xml:space="preserve">п.2.1. </w:t>
            </w:r>
            <w:r w:rsidRPr="009F2695">
              <w:rPr>
                <w:rFonts w:ascii="Times New Roman" w:hAnsi="Times New Roman" w:cs="Times New Roman"/>
                <w:sz w:val="28"/>
                <w:szCs w:val="28"/>
              </w:rPr>
              <w:t>Природные индикаторы, их характеристика и классификация</w:t>
            </w:r>
            <w:r w:rsidR="009F2695">
              <w:rPr>
                <w:rFonts w:ascii="Times New Roman" w:hAnsi="Times New Roman" w:cs="Times New Roman"/>
                <w:sz w:val="28"/>
                <w:szCs w:val="28"/>
              </w:rPr>
              <w:t>……</w:t>
            </w:r>
            <w:r w:rsidR="00EC73E1">
              <w:rPr>
                <w:rFonts w:ascii="Times New Roman" w:hAnsi="Times New Roman" w:cs="Times New Roman"/>
                <w:sz w:val="28"/>
                <w:szCs w:val="28"/>
              </w:rPr>
              <w:t>….</w:t>
            </w:r>
          </w:p>
        </w:tc>
        <w:tc>
          <w:tcPr>
            <w:tcW w:w="815"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4</w:t>
            </w:r>
          </w:p>
        </w:tc>
      </w:tr>
      <w:tr w:rsidR="003A09A5" w:rsidRPr="009F2695" w:rsidTr="009F2695">
        <w:tc>
          <w:tcPr>
            <w:tcW w:w="9606" w:type="dxa"/>
          </w:tcPr>
          <w:p w:rsidR="003A09A5" w:rsidRPr="009F2695" w:rsidRDefault="003A09A5" w:rsidP="009F2695">
            <w:pPr>
              <w:spacing w:after="0" w:line="360" w:lineRule="auto"/>
              <w:jc w:val="both"/>
              <w:rPr>
                <w:rFonts w:ascii="Times New Roman" w:hAnsi="Times New Roman" w:cs="Times New Roman"/>
                <w:b/>
                <w:bCs/>
                <w:sz w:val="28"/>
                <w:szCs w:val="28"/>
              </w:rPr>
            </w:pPr>
            <w:r w:rsidRPr="009F2695">
              <w:rPr>
                <w:rFonts w:ascii="Times New Roman" w:hAnsi="Times New Roman" w:cs="Times New Roman"/>
                <w:b/>
                <w:bCs/>
                <w:sz w:val="28"/>
                <w:szCs w:val="28"/>
              </w:rPr>
              <w:t xml:space="preserve">п.2.2. </w:t>
            </w:r>
            <w:r w:rsidRPr="009F2695">
              <w:rPr>
                <w:rFonts w:ascii="Times New Roman" w:hAnsi="Times New Roman" w:cs="Times New Roman"/>
                <w:sz w:val="28"/>
                <w:szCs w:val="28"/>
              </w:rPr>
              <w:t>Выделение индикаторов из различных частей растения и их апробирование</w:t>
            </w:r>
            <w:r w:rsidR="009F2695">
              <w:rPr>
                <w:rFonts w:ascii="Times New Roman" w:hAnsi="Times New Roman" w:cs="Times New Roman"/>
                <w:sz w:val="28"/>
                <w:szCs w:val="28"/>
              </w:rPr>
              <w:t>…………………………………………………………………</w:t>
            </w:r>
            <w:r w:rsidR="00EC73E1">
              <w:rPr>
                <w:rFonts w:ascii="Times New Roman" w:hAnsi="Times New Roman" w:cs="Times New Roman"/>
                <w:sz w:val="28"/>
                <w:szCs w:val="28"/>
              </w:rPr>
              <w:t>…</w:t>
            </w:r>
          </w:p>
        </w:tc>
        <w:tc>
          <w:tcPr>
            <w:tcW w:w="815" w:type="dxa"/>
          </w:tcPr>
          <w:p w:rsidR="003A09A5" w:rsidRDefault="003A09A5" w:rsidP="009F2695">
            <w:pPr>
              <w:spacing w:after="0" w:line="360" w:lineRule="auto"/>
              <w:jc w:val="both"/>
              <w:rPr>
                <w:rFonts w:ascii="Times New Roman" w:hAnsi="Times New Roman" w:cs="Times New Roman"/>
                <w:b/>
                <w:sz w:val="28"/>
                <w:szCs w:val="28"/>
              </w:rPr>
            </w:pPr>
          </w:p>
          <w:p w:rsidR="009F2695" w:rsidRPr="009F2695" w:rsidRDefault="009F2695" w:rsidP="009F2695">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5</w:t>
            </w:r>
          </w:p>
        </w:tc>
      </w:tr>
      <w:tr w:rsidR="003A09A5" w:rsidRPr="009F2695" w:rsidTr="009F2695">
        <w:tc>
          <w:tcPr>
            <w:tcW w:w="9606" w:type="dxa"/>
          </w:tcPr>
          <w:p w:rsidR="003A09A5" w:rsidRPr="009F2695" w:rsidRDefault="003A09A5" w:rsidP="009F2695">
            <w:pPr>
              <w:spacing w:after="0" w:line="360" w:lineRule="auto"/>
              <w:jc w:val="both"/>
              <w:rPr>
                <w:rFonts w:ascii="Times New Roman" w:hAnsi="Times New Roman" w:cs="Times New Roman"/>
                <w:b/>
                <w:bCs/>
                <w:sz w:val="28"/>
                <w:szCs w:val="28"/>
              </w:rPr>
            </w:pPr>
            <w:r w:rsidRPr="009F2695">
              <w:rPr>
                <w:rFonts w:ascii="Times New Roman" w:hAnsi="Times New Roman" w:cs="Times New Roman"/>
                <w:b/>
                <w:bCs/>
                <w:sz w:val="28"/>
                <w:szCs w:val="28"/>
                <w:lang w:val="en-US"/>
              </w:rPr>
              <w:t>I</w:t>
            </w:r>
            <w:r w:rsidRPr="009F2695">
              <w:rPr>
                <w:rFonts w:ascii="Times New Roman" w:hAnsi="Times New Roman" w:cs="Times New Roman"/>
                <w:b/>
                <w:bCs/>
                <w:sz w:val="28"/>
                <w:szCs w:val="28"/>
              </w:rPr>
              <w:t xml:space="preserve"> часть исследования. </w:t>
            </w:r>
            <w:r w:rsidRPr="009F2695">
              <w:rPr>
                <w:rFonts w:ascii="Times New Roman" w:hAnsi="Times New Roman" w:cs="Times New Roman"/>
                <w:sz w:val="28"/>
                <w:szCs w:val="28"/>
              </w:rPr>
              <w:t>Доказательство наличия природных индикаторов в растениях Сахалинской области</w:t>
            </w:r>
            <w:r w:rsidR="005134A4" w:rsidRPr="009F2695">
              <w:rPr>
                <w:rFonts w:ascii="Times New Roman" w:hAnsi="Times New Roman" w:cs="Times New Roman"/>
                <w:sz w:val="28"/>
                <w:szCs w:val="28"/>
              </w:rPr>
              <w:t>…………………</w:t>
            </w:r>
            <w:r w:rsidR="009F2695">
              <w:rPr>
                <w:rFonts w:ascii="Times New Roman" w:hAnsi="Times New Roman" w:cs="Times New Roman"/>
                <w:sz w:val="28"/>
                <w:szCs w:val="28"/>
              </w:rPr>
              <w:t>……………………………</w:t>
            </w:r>
            <w:r w:rsidR="00EC73E1">
              <w:rPr>
                <w:rFonts w:ascii="Times New Roman" w:hAnsi="Times New Roman" w:cs="Times New Roman"/>
                <w:sz w:val="28"/>
                <w:szCs w:val="28"/>
              </w:rPr>
              <w:t>..</w:t>
            </w:r>
          </w:p>
        </w:tc>
        <w:tc>
          <w:tcPr>
            <w:tcW w:w="815" w:type="dxa"/>
            <w:vAlign w:val="bottom"/>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5</w:t>
            </w:r>
          </w:p>
        </w:tc>
      </w:tr>
      <w:tr w:rsidR="003A09A5" w:rsidRPr="009F2695" w:rsidTr="005134A4">
        <w:tc>
          <w:tcPr>
            <w:tcW w:w="9606" w:type="dxa"/>
          </w:tcPr>
          <w:p w:rsidR="003A09A5" w:rsidRPr="009F2695" w:rsidRDefault="003A09A5" w:rsidP="009F2695">
            <w:pPr>
              <w:spacing w:after="0" w:line="360" w:lineRule="auto"/>
              <w:jc w:val="both"/>
              <w:rPr>
                <w:rFonts w:ascii="Times New Roman" w:hAnsi="Times New Roman" w:cs="Times New Roman"/>
                <w:b/>
                <w:bCs/>
                <w:sz w:val="28"/>
                <w:szCs w:val="28"/>
              </w:rPr>
            </w:pPr>
            <w:r w:rsidRPr="009F2695">
              <w:rPr>
                <w:rFonts w:ascii="Times New Roman" w:hAnsi="Times New Roman" w:cs="Times New Roman"/>
                <w:b/>
                <w:bCs/>
                <w:sz w:val="28"/>
                <w:szCs w:val="28"/>
                <w:lang w:val="en-US"/>
              </w:rPr>
              <w:t>II</w:t>
            </w:r>
            <w:r w:rsidRPr="009F2695">
              <w:rPr>
                <w:rFonts w:ascii="Times New Roman" w:hAnsi="Times New Roman" w:cs="Times New Roman"/>
                <w:b/>
                <w:bCs/>
                <w:sz w:val="28"/>
                <w:szCs w:val="28"/>
              </w:rPr>
              <w:t xml:space="preserve"> часть исследования. </w:t>
            </w:r>
            <w:r w:rsidRPr="009F2695">
              <w:rPr>
                <w:rFonts w:ascii="Times New Roman" w:hAnsi="Times New Roman" w:cs="Times New Roman"/>
                <w:sz w:val="28"/>
                <w:szCs w:val="28"/>
              </w:rPr>
              <w:t xml:space="preserve">Определение природными индикаторами из растений Сахалинской области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 xml:space="preserve"> среды почвы в домашних условиях</w:t>
            </w:r>
            <w:r w:rsidR="009F2695">
              <w:rPr>
                <w:rFonts w:ascii="Times New Roman" w:hAnsi="Times New Roman" w:cs="Times New Roman"/>
                <w:sz w:val="28"/>
                <w:szCs w:val="28"/>
              </w:rPr>
              <w:t>……</w:t>
            </w:r>
          </w:p>
        </w:tc>
        <w:tc>
          <w:tcPr>
            <w:tcW w:w="815" w:type="dxa"/>
            <w:vAlign w:val="bottom"/>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6</w:t>
            </w:r>
          </w:p>
        </w:tc>
      </w:tr>
      <w:tr w:rsidR="003A09A5" w:rsidRPr="009F2695" w:rsidTr="005134A4">
        <w:tc>
          <w:tcPr>
            <w:tcW w:w="9606" w:type="dxa"/>
          </w:tcPr>
          <w:p w:rsidR="003A09A5" w:rsidRPr="009F2695" w:rsidRDefault="003A09A5" w:rsidP="009F2695">
            <w:pPr>
              <w:spacing w:after="0" w:line="360" w:lineRule="auto"/>
              <w:jc w:val="both"/>
              <w:rPr>
                <w:rFonts w:ascii="Times New Roman" w:hAnsi="Times New Roman" w:cs="Times New Roman"/>
                <w:b/>
                <w:bCs/>
                <w:sz w:val="28"/>
                <w:szCs w:val="28"/>
              </w:rPr>
            </w:pPr>
            <w:r w:rsidRPr="009F2695">
              <w:rPr>
                <w:rFonts w:ascii="Times New Roman" w:hAnsi="Times New Roman" w:cs="Times New Roman"/>
                <w:b/>
                <w:bCs/>
                <w:sz w:val="28"/>
                <w:szCs w:val="28"/>
              </w:rPr>
              <w:t>Заключение</w:t>
            </w:r>
            <w:r w:rsidR="005134A4" w:rsidRPr="009F2695">
              <w:rPr>
                <w:rFonts w:ascii="Times New Roman" w:hAnsi="Times New Roman" w:cs="Times New Roman"/>
                <w:bCs/>
                <w:sz w:val="28"/>
                <w:szCs w:val="28"/>
              </w:rPr>
              <w:t>………………</w:t>
            </w:r>
            <w:r w:rsidR="009F2695">
              <w:rPr>
                <w:rFonts w:ascii="Times New Roman" w:hAnsi="Times New Roman" w:cs="Times New Roman"/>
                <w:bCs/>
                <w:sz w:val="28"/>
                <w:szCs w:val="28"/>
              </w:rPr>
              <w:t>………………………………………………………</w:t>
            </w:r>
          </w:p>
        </w:tc>
        <w:tc>
          <w:tcPr>
            <w:tcW w:w="815"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8</w:t>
            </w:r>
          </w:p>
        </w:tc>
      </w:tr>
      <w:tr w:rsidR="003A09A5" w:rsidRPr="009F2695" w:rsidTr="005134A4">
        <w:tc>
          <w:tcPr>
            <w:tcW w:w="9606" w:type="dxa"/>
          </w:tcPr>
          <w:p w:rsidR="003A09A5" w:rsidRPr="009F2695" w:rsidRDefault="003A09A5" w:rsidP="009F2695">
            <w:pPr>
              <w:spacing w:after="0" w:line="360" w:lineRule="auto"/>
              <w:jc w:val="both"/>
              <w:rPr>
                <w:rFonts w:ascii="Times New Roman" w:hAnsi="Times New Roman" w:cs="Times New Roman"/>
                <w:bCs/>
                <w:sz w:val="28"/>
                <w:szCs w:val="28"/>
              </w:rPr>
            </w:pPr>
            <w:r w:rsidRPr="009F2695">
              <w:rPr>
                <w:rFonts w:ascii="Times New Roman" w:hAnsi="Times New Roman" w:cs="Times New Roman"/>
                <w:b/>
                <w:sz w:val="28"/>
                <w:szCs w:val="28"/>
              </w:rPr>
              <w:t>Использованные ресурсы</w:t>
            </w:r>
            <w:r w:rsidR="009F2695">
              <w:rPr>
                <w:rFonts w:ascii="Times New Roman" w:hAnsi="Times New Roman" w:cs="Times New Roman"/>
                <w:sz w:val="28"/>
                <w:szCs w:val="28"/>
              </w:rPr>
              <w:t>……………………………………….</w:t>
            </w:r>
            <w:r w:rsidR="005134A4" w:rsidRPr="009F2695">
              <w:rPr>
                <w:rFonts w:ascii="Times New Roman" w:hAnsi="Times New Roman" w:cs="Times New Roman"/>
                <w:sz w:val="28"/>
                <w:szCs w:val="28"/>
              </w:rPr>
              <w:t>……………</w:t>
            </w:r>
            <w:r w:rsidR="009F2695">
              <w:rPr>
                <w:rFonts w:ascii="Times New Roman" w:hAnsi="Times New Roman" w:cs="Times New Roman"/>
                <w:sz w:val="28"/>
                <w:szCs w:val="28"/>
              </w:rPr>
              <w:t>.</w:t>
            </w:r>
          </w:p>
        </w:tc>
        <w:tc>
          <w:tcPr>
            <w:tcW w:w="815"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9</w:t>
            </w:r>
          </w:p>
        </w:tc>
      </w:tr>
      <w:tr w:rsidR="003A09A5" w:rsidRPr="009F2695" w:rsidTr="005134A4">
        <w:tc>
          <w:tcPr>
            <w:tcW w:w="9606" w:type="dxa"/>
          </w:tcPr>
          <w:p w:rsidR="003A09A5" w:rsidRPr="009F2695" w:rsidRDefault="003A09A5" w:rsidP="0073033D">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Приложени</w:t>
            </w:r>
            <w:r w:rsidR="0073033D">
              <w:rPr>
                <w:rFonts w:ascii="Times New Roman" w:hAnsi="Times New Roman" w:cs="Times New Roman"/>
                <w:b/>
                <w:sz w:val="28"/>
                <w:szCs w:val="28"/>
              </w:rPr>
              <w:t>е</w:t>
            </w:r>
            <w:r w:rsidR="00EC73E1">
              <w:rPr>
                <w:rFonts w:ascii="Times New Roman" w:hAnsi="Times New Roman" w:cs="Times New Roman"/>
                <w:sz w:val="28"/>
                <w:szCs w:val="28"/>
              </w:rPr>
              <w:t>…………………………………………</w:t>
            </w:r>
            <w:r w:rsidR="005134A4" w:rsidRPr="009F2695">
              <w:rPr>
                <w:rFonts w:ascii="Times New Roman" w:hAnsi="Times New Roman" w:cs="Times New Roman"/>
                <w:sz w:val="28"/>
                <w:szCs w:val="28"/>
              </w:rPr>
              <w:t>…………………………</w:t>
            </w:r>
          </w:p>
        </w:tc>
        <w:tc>
          <w:tcPr>
            <w:tcW w:w="815" w:type="dxa"/>
          </w:tcPr>
          <w:p w:rsidR="003A09A5" w:rsidRPr="009F2695" w:rsidRDefault="003A09A5"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10</w:t>
            </w:r>
          </w:p>
        </w:tc>
      </w:tr>
    </w:tbl>
    <w:p w:rsidR="00892098" w:rsidRPr="009F2695" w:rsidRDefault="00892098" w:rsidP="009F2695">
      <w:pPr>
        <w:spacing w:after="0" w:line="360" w:lineRule="auto"/>
        <w:jc w:val="both"/>
        <w:rPr>
          <w:rFonts w:ascii="Times New Roman" w:hAnsi="Times New Roman" w:cs="Times New Roman"/>
          <w:b/>
          <w:sz w:val="28"/>
          <w:szCs w:val="28"/>
        </w:rPr>
      </w:pPr>
    </w:p>
    <w:p w:rsidR="003618FF" w:rsidRPr="009F2695" w:rsidRDefault="003618FF" w:rsidP="009F2695">
      <w:pPr>
        <w:pStyle w:val="a5"/>
        <w:spacing w:after="0" w:line="360" w:lineRule="auto"/>
        <w:ind w:left="0"/>
        <w:jc w:val="both"/>
        <w:rPr>
          <w:rFonts w:ascii="Times New Roman" w:hAnsi="Times New Roman" w:cs="Times New Roman"/>
          <w:b/>
          <w:sz w:val="28"/>
          <w:szCs w:val="28"/>
        </w:rPr>
      </w:pPr>
      <w:r w:rsidRPr="009F2695">
        <w:rPr>
          <w:rFonts w:ascii="Times New Roman" w:hAnsi="Times New Roman" w:cs="Times New Roman"/>
          <w:b/>
          <w:sz w:val="28"/>
          <w:szCs w:val="28"/>
        </w:rPr>
        <w:br w:type="page"/>
      </w:r>
    </w:p>
    <w:p w:rsidR="0071063A" w:rsidRPr="009F2695" w:rsidRDefault="0071063A" w:rsidP="009F2695">
      <w:pPr>
        <w:pStyle w:val="a5"/>
        <w:spacing w:after="0" w:line="360" w:lineRule="auto"/>
        <w:ind w:left="0"/>
        <w:jc w:val="both"/>
        <w:rPr>
          <w:rFonts w:ascii="Times New Roman" w:hAnsi="Times New Roman" w:cs="Times New Roman"/>
          <w:b/>
          <w:sz w:val="28"/>
          <w:szCs w:val="28"/>
        </w:rPr>
      </w:pPr>
      <w:r w:rsidRPr="009F2695">
        <w:rPr>
          <w:rFonts w:ascii="Times New Roman" w:hAnsi="Times New Roman" w:cs="Times New Roman"/>
          <w:b/>
          <w:sz w:val="28"/>
          <w:szCs w:val="28"/>
        </w:rPr>
        <w:lastRenderedPageBreak/>
        <w:t>Введение</w:t>
      </w:r>
    </w:p>
    <w:p w:rsidR="0071063A" w:rsidRPr="009F2695" w:rsidRDefault="0071063A" w:rsidP="009F2695">
      <w:pPr>
        <w:spacing w:after="0" w:line="360" w:lineRule="auto"/>
        <w:ind w:firstLine="708"/>
        <w:contextualSpacing/>
        <w:jc w:val="both"/>
        <w:rPr>
          <w:rFonts w:ascii="Times New Roman" w:hAnsi="Times New Roman" w:cs="Times New Roman"/>
          <w:color w:val="000000"/>
          <w:sz w:val="28"/>
          <w:szCs w:val="28"/>
          <w:shd w:val="clear" w:color="auto" w:fill="FFFFFF"/>
        </w:rPr>
      </w:pPr>
      <w:r w:rsidRPr="009F2695">
        <w:rPr>
          <w:rFonts w:ascii="Times New Roman" w:hAnsi="Times New Roman" w:cs="Times New Roman"/>
          <w:color w:val="000000"/>
          <w:sz w:val="28"/>
          <w:szCs w:val="28"/>
          <w:shd w:val="clear" w:color="auto" w:fill="FFFFFF"/>
        </w:rPr>
        <w:t xml:space="preserve">Многие наблюдали такую картину, как дети с аппетитом едят вкусные и сочные фрукты, роняя капли сока на одежду. Они и не подозревают, что при стирке испачканной одежды  создают своим мамам и бабушкам много забот и хлопот. Еще бы: ведь растительные пятна, где присутствуют все краски живой природы так непросто отстирать! Значит в плодах растений, листьях и цветах содержатся природные красители (пигменты), которые под действием щелочных растворов при стирке меняют свой цвет </w:t>
      </w:r>
      <w:proofErr w:type="gramStart"/>
      <w:r w:rsidRPr="009F2695">
        <w:rPr>
          <w:rFonts w:ascii="Times New Roman" w:hAnsi="Times New Roman" w:cs="Times New Roman"/>
          <w:color w:val="000000"/>
          <w:sz w:val="28"/>
          <w:szCs w:val="28"/>
          <w:shd w:val="clear" w:color="auto" w:fill="FFFFFF"/>
        </w:rPr>
        <w:t>на</w:t>
      </w:r>
      <w:proofErr w:type="gramEnd"/>
      <w:r w:rsidRPr="009F2695">
        <w:rPr>
          <w:rFonts w:ascii="Times New Roman" w:hAnsi="Times New Roman" w:cs="Times New Roman"/>
          <w:color w:val="000000"/>
          <w:sz w:val="28"/>
          <w:szCs w:val="28"/>
          <w:shd w:val="clear" w:color="auto" w:fill="FFFFFF"/>
        </w:rPr>
        <w:t xml:space="preserve"> синий или фиолетовый, а от действия кислот становятся красными. </w:t>
      </w:r>
    </w:p>
    <w:p w:rsidR="0071063A" w:rsidRPr="009F2695" w:rsidRDefault="0073033D" w:rsidP="009F2695">
      <w:pPr>
        <w:spacing w:after="0" w:line="360" w:lineRule="auto"/>
        <w:contextualSpacing/>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ab/>
      </w:r>
      <w:r w:rsidR="00C34EDC">
        <w:rPr>
          <w:rFonts w:ascii="Times New Roman" w:hAnsi="Times New Roman" w:cs="Times New Roman"/>
          <w:color w:val="000000"/>
          <w:sz w:val="28"/>
          <w:szCs w:val="28"/>
          <w:shd w:val="clear" w:color="auto" w:fill="FFFFFF"/>
        </w:rPr>
        <w:t>Нам</w:t>
      </w:r>
      <w:r w:rsidR="0071063A" w:rsidRPr="009F2695">
        <w:rPr>
          <w:rFonts w:ascii="Times New Roman" w:hAnsi="Times New Roman" w:cs="Times New Roman"/>
          <w:color w:val="000000"/>
          <w:sz w:val="28"/>
          <w:szCs w:val="28"/>
          <w:shd w:val="clear" w:color="auto" w:fill="FFFFFF"/>
        </w:rPr>
        <w:t xml:space="preserve"> стало очень интересно, что это за природные пигменты, которые содержатся </w:t>
      </w:r>
      <w:proofErr w:type="gramStart"/>
      <w:r w:rsidR="0071063A" w:rsidRPr="009F2695">
        <w:rPr>
          <w:rFonts w:ascii="Times New Roman" w:hAnsi="Times New Roman" w:cs="Times New Roman"/>
          <w:color w:val="000000"/>
          <w:sz w:val="28"/>
          <w:szCs w:val="28"/>
          <w:shd w:val="clear" w:color="auto" w:fill="FFFFFF"/>
        </w:rPr>
        <w:t>растениях</w:t>
      </w:r>
      <w:proofErr w:type="gramEnd"/>
      <w:r w:rsidR="0071063A" w:rsidRPr="009F2695">
        <w:rPr>
          <w:rFonts w:ascii="Times New Roman" w:hAnsi="Times New Roman" w:cs="Times New Roman"/>
          <w:color w:val="000000"/>
          <w:sz w:val="28"/>
          <w:szCs w:val="28"/>
          <w:shd w:val="clear" w:color="auto" w:fill="FFFFFF"/>
        </w:rPr>
        <w:t>?</w:t>
      </w:r>
    </w:p>
    <w:p w:rsidR="0071063A" w:rsidRPr="009F2695" w:rsidRDefault="0073033D" w:rsidP="009F2695">
      <w:pPr>
        <w:spacing w:after="0" w:line="360" w:lineRule="auto"/>
        <w:contextualSpacing/>
        <w:jc w:val="both"/>
        <w:rPr>
          <w:rFonts w:ascii="Times New Roman" w:hAnsi="Times New Roman" w:cs="Times New Roman"/>
          <w:sz w:val="28"/>
          <w:szCs w:val="28"/>
        </w:rPr>
      </w:pPr>
      <w:r>
        <w:rPr>
          <w:rFonts w:ascii="Times New Roman" w:hAnsi="Times New Roman" w:cs="Times New Roman"/>
          <w:sz w:val="28"/>
          <w:szCs w:val="28"/>
        </w:rPr>
        <w:tab/>
      </w:r>
      <w:r w:rsidR="0071063A" w:rsidRPr="009F2695">
        <w:rPr>
          <w:rFonts w:ascii="Times New Roman" w:hAnsi="Times New Roman" w:cs="Times New Roman"/>
          <w:sz w:val="28"/>
          <w:szCs w:val="28"/>
        </w:rPr>
        <w:t xml:space="preserve">Для начала, </w:t>
      </w:r>
      <w:r w:rsidR="00C34EDC">
        <w:rPr>
          <w:rFonts w:ascii="Times New Roman" w:hAnsi="Times New Roman" w:cs="Times New Roman"/>
          <w:sz w:val="28"/>
          <w:szCs w:val="28"/>
        </w:rPr>
        <w:t>мы</w:t>
      </w:r>
      <w:r w:rsidR="0071063A" w:rsidRPr="009F2695">
        <w:rPr>
          <w:rFonts w:ascii="Times New Roman" w:hAnsi="Times New Roman" w:cs="Times New Roman"/>
          <w:sz w:val="28"/>
          <w:szCs w:val="28"/>
        </w:rPr>
        <w:t xml:space="preserve"> решил</w:t>
      </w:r>
      <w:r w:rsidR="00C34EDC">
        <w:rPr>
          <w:rFonts w:ascii="Times New Roman" w:hAnsi="Times New Roman" w:cs="Times New Roman"/>
          <w:sz w:val="28"/>
          <w:szCs w:val="28"/>
        </w:rPr>
        <w:t>и</w:t>
      </w:r>
      <w:r w:rsidR="0071063A" w:rsidRPr="009F2695">
        <w:rPr>
          <w:rFonts w:ascii="Times New Roman" w:hAnsi="Times New Roman" w:cs="Times New Roman"/>
          <w:sz w:val="28"/>
          <w:szCs w:val="28"/>
        </w:rPr>
        <w:t xml:space="preserve"> исследовать больше теоретической информации об этих веществах, можно ли использовать в качестве индикаторов природные пигменты, в каких растениях Сахалинской области содержатся такие вещества, какими свойствами обладают.</w:t>
      </w:r>
    </w:p>
    <w:p w:rsidR="0071063A" w:rsidRPr="009F2695" w:rsidRDefault="00C34EDC" w:rsidP="009F2695">
      <w:pPr>
        <w:spacing w:after="0" w:line="360" w:lineRule="auto"/>
        <w:contextualSpacing/>
        <w:jc w:val="both"/>
        <w:rPr>
          <w:rFonts w:ascii="Times New Roman" w:hAnsi="Times New Roman" w:cs="Times New Roman"/>
          <w:color w:val="000000"/>
          <w:sz w:val="28"/>
          <w:szCs w:val="28"/>
          <w:shd w:val="clear" w:color="auto" w:fill="FFFFFF"/>
        </w:rPr>
      </w:pPr>
      <w:r>
        <w:rPr>
          <w:rFonts w:ascii="Times New Roman" w:hAnsi="Times New Roman" w:cs="Times New Roman"/>
          <w:sz w:val="28"/>
          <w:szCs w:val="28"/>
        </w:rPr>
        <w:tab/>
      </w:r>
      <w:r w:rsidR="0071063A" w:rsidRPr="009F2695">
        <w:rPr>
          <w:rFonts w:ascii="Times New Roman" w:hAnsi="Times New Roman" w:cs="Times New Roman"/>
          <w:sz w:val="28"/>
          <w:szCs w:val="28"/>
        </w:rPr>
        <w:t xml:space="preserve">Поэтому </w:t>
      </w:r>
      <w:r>
        <w:rPr>
          <w:rFonts w:ascii="Times New Roman" w:hAnsi="Times New Roman" w:cs="Times New Roman"/>
          <w:b/>
          <w:sz w:val="28"/>
          <w:szCs w:val="28"/>
        </w:rPr>
        <w:t>наша</w:t>
      </w:r>
      <w:r w:rsidR="0071063A" w:rsidRPr="009F2695">
        <w:rPr>
          <w:rFonts w:ascii="Times New Roman" w:hAnsi="Times New Roman" w:cs="Times New Roman"/>
          <w:b/>
          <w:sz w:val="28"/>
          <w:szCs w:val="28"/>
        </w:rPr>
        <w:t xml:space="preserve"> исследовательская работа посвящена</w:t>
      </w:r>
      <w:r w:rsidR="0071063A" w:rsidRPr="009F2695">
        <w:rPr>
          <w:rFonts w:ascii="Times New Roman" w:hAnsi="Times New Roman" w:cs="Times New Roman"/>
          <w:sz w:val="28"/>
          <w:szCs w:val="28"/>
        </w:rPr>
        <w:t xml:space="preserve"> «</w:t>
      </w:r>
      <w:r w:rsidR="0071063A" w:rsidRPr="009F2695">
        <w:rPr>
          <w:rFonts w:ascii="Times New Roman" w:hAnsi="Times New Roman" w:cs="Times New Roman"/>
          <w:color w:val="000000"/>
          <w:sz w:val="28"/>
          <w:szCs w:val="28"/>
          <w:shd w:val="clear" w:color="auto" w:fill="FFFFFF"/>
        </w:rPr>
        <w:t>Природным индикаторам растений Сахалинской области».</w:t>
      </w:r>
    </w:p>
    <w:p w:rsidR="0071063A" w:rsidRPr="009F2695" w:rsidRDefault="00C34EDC" w:rsidP="009F2695">
      <w:pPr>
        <w:spacing w:after="0" w:line="360" w:lineRule="auto"/>
        <w:contextualSpacing/>
        <w:jc w:val="both"/>
        <w:rPr>
          <w:rFonts w:ascii="Times New Roman" w:hAnsi="Times New Roman" w:cs="Times New Roman"/>
          <w:bCs/>
          <w:sz w:val="28"/>
          <w:szCs w:val="28"/>
        </w:rPr>
      </w:pPr>
      <w:r>
        <w:rPr>
          <w:rFonts w:ascii="Times New Roman" w:hAnsi="Times New Roman" w:cs="Times New Roman"/>
          <w:b/>
          <w:bCs/>
          <w:color w:val="FF0000"/>
          <w:sz w:val="28"/>
          <w:szCs w:val="28"/>
        </w:rPr>
        <w:tab/>
      </w:r>
      <w:r w:rsidR="0071063A" w:rsidRPr="009F2695">
        <w:rPr>
          <w:rFonts w:ascii="Times New Roman" w:hAnsi="Times New Roman" w:cs="Times New Roman"/>
          <w:b/>
          <w:bCs/>
          <w:color w:val="FF0000"/>
          <w:sz w:val="28"/>
          <w:szCs w:val="28"/>
        </w:rPr>
        <w:t xml:space="preserve">Актуальность </w:t>
      </w:r>
      <w:r w:rsidR="0071063A" w:rsidRPr="009F2695">
        <w:rPr>
          <w:rFonts w:ascii="Times New Roman" w:hAnsi="Times New Roman" w:cs="Times New Roman"/>
          <w:bCs/>
          <w:sz w:val="28"/>
          <w:szCs w:val="28"/>
        </w:rPr>
        <w:t xml:space="preserve">исследовательской работы определяется тем, что при выращивании культур можно выделить природные индикаторы и использовать их для определения кислотности почвы в домашних условиях. </w:t>
      </w:r>
    </w:p>
    <w:p w:rsidR="0071063A" w:rsidRPr="009F2695" w:rsidRDefault="00C34EDC" w:rsidP="009F2695">
      <w:pPr>
        <w:spacing w:after="0" w:line="360" w:lineRule="auto"/>
        <w:contextualSpacing/>
        <w:jc w:val="both"/>
        <w:rPr>
          <w:rFonts w:ascii="Times New Roman" w:hAnsi="Times New Roman" w:cs="Times New Roman"/>
          <w:sz w:val="28"/>
          <w:szCs w:val="28"/>
        </w:rPr>
      </w:pPr>
      <w:r>
        <w:rPr>
          <w:rFonts w:ascii="Times New Roman" w:hAnsi="Times New Roman" w:cs="Times New Roman"/>
          <w:sz w:val="28"/>
          <w:szCs w:val="28"/>
        </w:rPr>
        <w:tab/>
      </w:r>
      <w:r w:rsidR="0071063A" w:rsidRPr="009F2695">
        <w:rPr>
          <w:rFonts w:ascii="Times New Roman" w:hAnsi="Times New Roman" w:cs="Times New Roman"/>
          <w:sz w:val="28"/>
          <w:szCs w:val="28"/>
        </w:rPr>
        <w:t xml:space="preserve">На сегодняшний день существует достаточно много работ, посвященных индикаторам. Мы решили изучить эту тему, изготовить природные индикаторы, определить их </w:t>
      </w:r>
      <w:r w:rsidR="0071063A" w:rsidRPr="009F2695">
        <w:rPr>
          <w:rFonts w:ascii="Times New Roman" w:hAnsi="Times New Roman" w:cs="Times New Roman"/>
          <w:sz w:val="28"/>
          <w:szCs w:val="28"/>
          <w:lang w:val="en-US"/>
        </w:rPr>
        <w:t>pH</w:t>
      </w:r>
      <w:r w:rsidR="0071063A" w:rsidRPr="009F2695">
        <w:rPr>
          <w:rFonts w:ascii="Times New Roman" w:hAnsi="Times New Roman" w:cs="Times New Roman"/>
          <w:sz w:val="28"/>
          <w:szCs w:val="28"/>
        </w:rPr>
        <w:t xml:space="preserve"> среду и впервые апробировать действие индикаторов, выделенных из растений Сахалинской области, в разных средах. В этом и заключается </w:t>
      </w:r>
      <w:r w:rsidR="0071063A" w:rsidRPr="009F2695">
        <w:rPr>
          <w:rFonts w:ascii="Times New Roman" w:hAnsi="Times New Roman" w:cs="Times New Roman"/>
          <w:b/>
          <w:bCs/>
          <w:color w:val="FF0000"/>
          <w:sz w:val="28"/>
          <w:szCs w:val="28"/>
        </w:rPr>
        <w:t>новизна</w:t>
      </w:r>
      <w:r w:rsidR="0071063A" w:rsidRPr="009F2695">
        <w:rPr>
          <w:rFonts w:ascii="Times New Roman" w:hAnsi="Times New Roman" w:cs="Times New Roman"/>
          <w:color w:val="FF0000"/>
          <w:sz w:val="28"/>
          <w:szCs w:val="28"/>
        </w:rPr>
        <w:t xml:space="preserve"> </w:t>
      </w:r>
      <w:r w:rsidR="0071063A" w:rsidRPr="009F2695">
        <w:rPr>
          <w:rFonts w:ascii="Times New Roman" w:hAnsi="Times New Roman" w:cs="Times New Roman"/>
          <w:sz w:val="28"/>
          <w:szCs w:val="28"/>
        </w:rPr>
        <w:t>нашего исследования.</w:t>
      </w:r>
      <w:r w:rsidR="0071063A" w:rsidRPr="009F2695">
        <w:rPr>
          <w:rFonts w:ascii="Times New Roman" w:hAnsi="Times New Roman" w:cs="Times New Roman"/>
          <w:b/>
          <w:bCs/>
          <w:sz w:val="28"/>
          <w:szCs w:val="28"/>
        </w:rPr>
        <w:t xml:space="preserve"> </w:t>
      </w:r>
    </w:p>
    <w:p w:rsidR="0071063A" w:rsidRPr="009F2695" w:rsidRDefault="00C34EDC" w:rsidP="009F2695">
      <w:pPr>
        <w:spacing w:after="0" w:line="360" w:lineRule="auto"/>
        <w:contextualSpacing/>
        <w:jc w:val="both"/>
        <w:rPr>
          <w:rFonts w:ascii="Times New Roman" w:hAnsi="Times New Roman" w:cs="Times New Roman"/>
          <w:sz w:val="28"/>
          <w:szCs w:val="28"/>
          <w:shd w:val="clear" w:color="auto" w:fill="FFFFFF"/>
        </w:rPr>
      </w:pPr>
      <w:r>
        <w:rPr>
          <w:rFonts w:ascii="Times New Roman" w:hAnsi="Times New Roman" w:cs="Times New Roman"/>
          <w:bCs/>
          <w:sz w:val="28"/>
          <w:szCs w:val="28"/>
          <w:shd w:val="clear" w:color="auto" w:fill="FFFFFF"/>
        </w:rPr>
        <w:tab/>
      </w:r>
      <w:r w:rsidR="0071063A" w:rsidRPr="009F2695">
        <w:rPr>
          <w:rFonts w:ascii="Times New Roman" w:hAnsi="Times New Roman" w:cs="Times New Roman"/>
          <w:bCs/>
          <w:sz w:val="28"/>
          <w:szCs w:val="28"/>
          <w:shd w:val="clear" w:color="auto" w:fill="FFFFFF"/>
        </w:rPr>
        <w:t xml:space="preserve">Основная </w:t>
      </w:r>
      <w:r w:rsidR="0071063A" w:rsidRPr="009F2695">
        <w:rPr>
          <w:rFonts w:ascii="Times New Roman" w:hAnsi="Times New Roman" w:cs="Times New Roman"/>
          <w:b/>
          <w:bCs/>
          <w:color w:val="FF0000"/>
          <w:sz w:val="28"/>
          <w:szCs w:val="28"/>
          <w:shd w:val="clear" w:color="auto" w:fill="FFFFFF"/>
        </w:rPr>
        <w:t>цель</w:t>
      </w:r>
      <w:r w:rsidR="0071063A" w:rsidRPr="009F2695">
        <w:rPr>
          <w:rFonts w:ascii="Times New Roman" w:hAnsi="Times New Roman" w:cs="Times New Roman"/>
          <w:bCs/>
          <w:color w:val="FF0000"/>
          <w:sz w:val="28"/>
          <w:szCs w:val="28"/>
          <w:shd w:val="clear" w:color="auto" w:fill="FFFFFF"/>
        </w:rPr>
        <w:t xml:space="preserve"> </w:t>
      </w:r>
      <w:r w:rsidR="0071063A" w:rsidRPr="009F2695">
        <w:rPr>
          <w:rFonts w:ascii="Times New Roman" w:hAnsi="Times New Roman" w:cs="Times New Roman"/>
          <w:bCs/>
          <w:sz w:val="28"/>
          <w:szCs w:val="28"/>
          <w:shd w:val="clear" w:color="auto" w:fill="FFFFFF"/>
        </w:rPr>
        <w:t xml:space="preserve">нашей работы </w:t>
      </w:r>
      <w:r w:rsidR="0071063A" w:rsidRPr="009F2695">
        <w:rPr>
          <w:rFonts w:ascii="Times New Roman" w:hAnsi="Times New Roman" w:cs="Times New Roman"/>
          <w:sz w:val="28"/>
          <w:szCs w:val="28"/>
          <w:shd w:val="clear" w:color="auto" w:fill="FFFFFF"/>
        </w:rPr>
        <w:t>- доказать наличие природных индикаторов в растениях Сахалинской области.</w:t>
      </w:r>
    </w:p>
    <w:p w:rsidR="0071063A" w:rsidRPr="009F2695" w:rsidRDefault="00C34EDC" w:rsidP="009F2695">
      <w:pPr>
        <w:spacing w:after="0" w:line="36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ab/>
      </w:r>
      <w:r w:rsidR="0071063A" w:rsidRPr="009F2695">
        <w:rPr>
          <w:rFonts w:ascii="Times New Roman" w:hAnsi="Times New Roman" w:cs="Times New Roman"/>
          <w:color w:val="000000"/>
          <w:sz w:val="28"/>
          <w:szCs w:val="28"/>
          <w:shd w:val="clear" w:color="auto" w:fill="FFFFFF"/>
        </w:rPr>
        <w:t xml:space="preserve">Для достижения </w:t>
      </w:r>
      <w:r>
        <w:rPr>
          <w:rFonts w:ascii="Times New Roman" w:hAnsi="Times New Roman" w:cs="Times New Roman"/>
          <w:color w:val="000000"/>
          <w:sz w:val="28"/>
          <w:szCs w:val="28"/>
          <w:shd w:val="clear" w:color="auto" w:fill="FFFFFF"/>
        </w:rPr>
        <w:t>нашей</w:t>
      </w:r>
      <w:r w:rsidR="0071063A" w:rsidRPr="009F2695">
        <w:rPr>
          <w:rFonts w:ascii="Times New Roman" w:hAnsi="Times New Roman" w:cs="Times New Roman"/>
          <w:color w:val="000000"/>
          <w:sz w:val="28"/>
          <w:szCs w:val="28"/>
          <w:shd w:val="clear" w:color="auto" w:fill="FFFFFF"/>
        </w:rPr>
        <w:t xml:space="preserve"> цели мы поставили перед собой следующие </w:t>
      </w:r>
      <w:r w:rsidR="0071063A" w:rsidRPr="009F2695">
        <w:rPr>
          <w:rFonts w:ascii="Times New Roman" w:hAnsi="Times New Roman" w:cs="Times New Roman"/>
          <w:b/>
          <w:bCs/>
          <w:color w:val="FF0000"/>
          <w:sz w:val="28"/>
          <w:szCs w:val="28"/>
          <w:shd w:val="clear" w:color="auto" w:fill="FFFFFF"/>
        </w:rPr>
        <w:t>задачи</w:t>
      </w:r>
      <w:r w:rsidR="0071063A" w:rsidRPr="009F2695">
        <w:rPr>
          <w:rFonts w:ascii="Times New Roman" w:hAnsi="Times New Roman" w:cs="Times New Roman"/>
          <w:color w:val="000000"/>
          <w:sz w:val="28"/>
          <w:szCs w:val="28"/>
          <w:shd w:val="clear" w:color="auto" w:fill="FFFFFF"/>
        </w:rPr>
        <w:t xml:space="preserve">: </w:t>
      </w:r>
    </w:p>
    <w:p w:rsidR="003774FB" w:rsidRPr="009F2695" w:rsidRDefault="00C84223" w:rsidP="009F2695">
      <w:pPr>
        <w:numPr>
          <w:ilvl w:val="0"/>
          <w:numId w:val="4"/>
        </w:numPr>
        <w:spacing w:after="0" w:line="360" w:lineRule="auto"/>
        <w:jc w:val="both"/>
        <w:rPr>
          <w:rFonts w:ascii="Times New Roman" w:hAnsi="Times New Roman" w:cs="Times New Roman"/>
          <w:color w:val="000000"/>
          <w:sz w:val="28"/>
          <w:szCs w:val="28"/>
          <w:shd w:val="clear" w:color="auto" w:fill="FFFFFF"/>
        </w:rPr>
      </w:pPr>
      <w:r w:rsidRPr="009F2695">
        <w:rPr>
          <w:rFonts w:ascii="Times New Roman" w:hAnsi="Times New Roman" w:cs="Times New Roman"/>
          <w:color w:val="000000"/>
          <w:sz w:val="28"/>
          <w:szCs w:val="28"/>
          <w:shd w:val="clear" w:color="auto" w:fill="FFFFFF"/>
        </w:rPr>
        <w:lastRenderedPageBreak/>
        <w:t>изучить литературу, ознакомиться с методикой приготовления самодельных индикаторов из растений, растущих в нашей местности;</w:t>
      </w:r>
    </w:p>
    <w:p w:rsidR="003774FB" w:rsidRPr="009F2695" w:rsidRDefault="00C84223" w:rsidP="009F2695">
      <w:pPr>
        <w:numPr>
          <w:ilvl w:val="0"/>
          <w:numId w:val="4"/>
        </w:numPr>
        <w:spacing w:after="0" w:line="360" w:lineRule="auto"/>
        <w:jc w:val="both"/>
        <w:rPr>
          <w:rFonts w:ascii="Times New Roman" w:hAnsi="Times New Roman" w:cs="Times New Roman"/>
          <w:color w:val="000000"/>
          <w:sz w:val="28"/>
          <w:szCs w:val="28"/>
          <w:shd w:val="clear" w:color="auto" w:fill="FFFFFF"/>
        </w:rPr>
      </w:pPr>
      <w:r w:rsidRPr="009F2695">
        <w:rPr>
          <w:rFonts w:ascii="Times New Roman" w:hAnsi="Times New Roman" w:cs="Times New Roman"/>
          <w:color w:val="000000"/>
          <w:sz w:val="28"/>
          <w:szCs w:val="28"/>
          <w:shd w:val="clear" w:color="auto" w:fill="FFFFFF"/>
        </w:rPr>
        <w:t>экспериментальным путем получить набор индикаторов из растений Сахалинской области.</w:t>
      </w:r>
    </w:p>
    <w:p w:rsidR="003774FB" w:rsidRPr="009F2695" w:rsidRDefault="00C84223" w:rsidP="009F2695">
      <w:pPr>
        <w:numPr>
          <w:ilvl w:val="0"/>
          <w:numId w:val="4"/>
        </w:numPr>
        <w:spacing w:after="0" w:line="360" w:lineRule="auto"/>
        <w:jc w:val="both"/>
        <w:rPr>
          <w:rFonts w:ascii="Times New Roman" w:hAnsi="Times New Roman" w:cs="Times New Roman"/>
          <w:color w:val="000000"/>
          <w:sz w:val="28"/>
          <w:szCs w:val="28"/>
          <w:shd w:val="clear" w:color="auto" w:fill="FFFFFF"/>
        </w:rPr>
      </w:pPr>
      <w:r w:rsidRPr="009F2695">
        <w:rPr>
          <w:rFonts w:ascii="Times New Roman" w:hAnsi="Times New Roman" w:cs="Times New Roman"/>
          <w:color w:val="000000"/>
          <w:sz w:val="28"/>
          <w:szCs w:val="28"/>
          <w:shd w:val="clear" w:color="auto" w:fill="FFFFFF"/>
        </w:rPr>
        <w:t>изучить поведение растительных индикаторов Сахалинской области в различных средах.</w:t>
      </w:r>
    </w:p>
    <w:p w:rsidR="003774FB" w:rsidRPr="009F2695" w:rsidRDefault="00C84223" w:rsidP="009F2695">
      <w:pPr>
        <w:numPr>
          <w:ilvl w:val="0"/>
          <w:numId w:val="4"/>
        </w:numPr>
        <w:spacing w:after="0" w:line="360" w:lineRule="auto"/>
        <w:jc w:val="both"/>
        <w:rPr>
          <w:rFonts w:ascii="Times New Roman" w:hAnsi="Times New Roman" w:cs="Times New Roman"/>
          <w:color w:val="000000"/>
          <w:sz w:val="28"/>
          <w:szCs w:val="28"/>
          <w:shd w:val="clear" w:color="auto" w:fill="FFFFFF"/>
        </w:rPr>
      </w:pPr>
      <w:r w:rsidRPr="009F2695">
        <w:rPr>
          <w:rFonts w:ascii="Times New Roman" w:hAnsi="Times New Roman" w:cs="Times New Roman"/>
          <w:color w:val="000000"/>
          <w:sz w:val="28"/>
          <w:szCs w:val="28"/>
          <w:shd w:val="clear" w:color="auto" w:fill="FFFFFF"/>
        </w:rPr>
        <w:t>Сделать вывод и дать рекомендации</w:t>
      </w:r>
    </w:p>
    <w:p w:rsidR="0071063A" w:rsidRPr="009F2695" w:rsidRDefault="00C34EDC" w:rsidP="009F2695">
      <w:pPr>
        <w:spacing w:after="0" w:line="360" w:lineRule="auto"/>
        <w:jc w:val="both"/>
        <w:rPr>
          <w:rFonts w:ascii="Times New Roman" w:hAnsi="Times New Roman" w:cs="Times New Roman"/>
          <w:bCs/>
          <w:sz w:val="28"/>
          <w:szCs w:val="28"/>
        </w:rPr>
      </w:pPr>
      <w:r>
        <w:rPr>
          <w:rFonts w:ascii="Times New Roman" w:hAnsi="Times New Roman" w:cs="Times New Roman"/>
          <w:b/>
          <w:bCs/>
          <w:color w:val="FF0000"/>
          <w:sz w:val="28"/>
          <w:szCs w:val="28"/>
        </w:rPr>
        <w:tab/>
      </w:r>
      <w:r w:rsidR="0071063A" w:rsidRPr="009F2695">
        <w:rPr>
          <w:rFonts w:ascii="Times New Roman" w:hAnsi="Times New Roman" w:cs="Times New Roman"/>
          <w:b/>
          <w:bCs/>
          <w:color w:val="FF0000"/>
          <w:sz w:val="28"/>
          <w:szCs w:val="28"/>
        </w:rPr>
        <w:t xml:space="preserve">Практическая задача – </w:t>
      </w:r>
      <w:r w:rsidR="0071063A" w:rsidRPr="009F2695">
        <w:rPr>
          <w:rFonts w:ascii="Times New Roman" w:hAnsi="Times New Roman" w:cs="Times New Roman"/>
          <w:bCs/>
          <w:sz w:val="28"/>
          <w:szCs w:val="28"/>
        </w:rPr>
        <w:t xml:space="preserve">провести эксперимент, в результате которого доказать, что растения-индикаторы «работают» в домашних условиях, то есть способны менять свой цвет, попадая в кислую или щелочную среду, и с их помощью можно определить водородный показатель </w:t>
      </w:r>
      <w:r w:rsidR="0071063A" w:rsidRPr="009F2695">
        <w:rPr>
          <w:rFonts w:ascii="Times New Roman" w:hAnsi="Times New Roman" w:cs="Times New Roman"/>
          <w:bCs/>
          <w:sz w:val="28"/>
          <w:szCs w:val="28"/>
          <w:lang w:val="en-US"/>
        </w:rPr>
        <w:t>pH</w:t>
      </w:r>
      <w:r w:rsidR="0071063A" w:rsidRPr="009F2695">
        <w:rPr>
          <w:rFonts w:ascii="Times New Roman" w:hAnsi="Times New Roman" w:cs="Times New Roman"/>
          <w:bCs/>
          <w:sz w:val="28"/>
          <w:szCs w:val="28"/>
        </w:rPr>
        <w:t xml:space="preserve"> среды.</w:t>
      </w:r>
    </w:p>
    <w:p w:rsidR="0071063A" w:rsidRPr="009F2695" w:rsidRDefault="00C34EDC" w:rsidP="009F2695">
      <w:pPr>
        <w:spacing w:after="0" w:line="360" w:lineRule="auto"/>
        <w:contextualSpacing/>
        <w:jc w:val="both"/>
        <w:rPr>
          <w:rFonts w:ascii="Times New Roman" w:hAnsi="Times New Roman" w:cs="Times New Roman"/>
          <w:b/>
          <w:color w:val="FF0000"/>
          <w:sz w:val="28"/>
          <w:szCs w:val="28"/>
        </w:rPr>
      </w:pPr>
      <w:r>
        <w:rPr>
          <w:rFonts w:ascii="Times New Roman" w:hAnsi="Times New Roman" w:cs="Times New Roman"/>
          <w:b/>
          <w:bCs/>
          <w:color w:val="FF0000"/>
          <w:sz w:val="28"/>
          <w:szCs w:val="28"/>
        </w:rPr>
        <w:tab/>
      </w:r>
      <w:r w:rsidR="0071063A" w:rsidRPr="009F2695">
        <w:rPr>
          <w:rFonts w:ascii="Times New Roman" w:hAnsi="Times New Roman" w:cs="Times New Roman"/>
          <w:b/>
          <w:bCs/>
          <w:color w:val="FF0000"/>
          <w:sz w:val="28"/>
          <w:szCs w:val="28"/>
        </w:rPr>
        <w:t>Объект</w:t>
      </w:r>
      <w:r w:rsidR="0071063A" w:rsidRPr="009F2695">
        <w:rPr>
          <w:rFonts w:ascii="Times New Roman" w:hAnsi="Times New Roman" w:cs="Times New Roman"/>
          <w:b/>
          <w:color w:val="FF0000"/>
          <w:sz w:val="28"/>
          <w:szCs w:val="28"/>
        </w:rPr>
        <w:t xml:space="preserve"> – </w:t>
      </w:r>
      <w:r w:rsidR="0071063A" w:rsidRPr="009F2695">
        <w:rPr>
          <w:rFonts w:ascii="Times New Roman" w:hAnsi="Times New Roman" w:cs="Times New Roman"/>
          <w:sz w:val="28"/>
          <w:szCs w:val="28"/>
        </w:rPr>
        <w:t>растения Сахалинской области как предполагаемые индикаторы</w:t>
      </w:r>
    </w:p>
    <w:p w:rsidR="0071063A" w:rsidRPr="009F2695" w:rsidRDefault="00C34EDC" w:rsidP="009F2695">
      <w:pPr>
        <w:spacing w:after="0" w:line="360" w:lineRule="auto"/>
        <w:contextualSpacing/>
        <w:jc w:val="both"/>
        <w:rPr>
          <w:rFonts w:ascii="Times New Roman" w:hAnsi="Times New Roman" w:cs="Times New Roman"/>
          <w:b/>
          <w:color w:val="FF0000"/>
          <w:sz w:val="28"/>
          <w:szCs w:val="28"/>
        </w:rPr>
      </w:pPr>
      <w:r>
        <w:rPr>
          <w:rFonts w:ascii="Times New Roman" w:hAnsi="Times New Roman" w:cs="Times New Roman"/>
          <w:b/>
          <w:bCs/>
          <w:color w:val="FF0000"/>
          <w:sz w:val="28"/>
          <w:szCs w:val="28"/>
        </w:rPr>
        <w:tab/>
      </w:r>
      <w:r w:rsidR="0071063A" w:rsidRPr="009F2695">
        <w:rPr>
          <w:rFonts w:ascii="Times New Roman" w:hAnsi="Times New Roman" w:cs="Times New Roman"/>
          <w:b/>
          <w:bCs/>
          <w:color w:val="FF0000"/>
          <w:sz w:val="28"/>
          <w:szCs w:val="28"/>
        </w:rPr>
        <w:t>Предмет</w:t>
      </w:r>
      <w:r w:rsidR="0071063A" w:rsidRPr="009F2695">
        <w:rPr>
          <w:rFonts w:ascii="Times New Roman" w:hAnsi="Times New Roman" w:cs="Times New Roman"/>
          <w:b/>
          <w:color w:val="FF0000"/>
          <w:sz w:val="28"/>
          <w:szCs w:val="28"/>
        </w:rPr>
        <w:t xml:space="preserve"> – </w:t>
      </w:r>
      <w:r w:rsidR="0071063A" w:rsidRPr="009F2695">
        <w:rPr>
          <w:rFonts w:ascii="Times New Roman" w:hAnsi="Times New Roman" w:cs="Times New Roman"/>
          <w:sz w:val="28"/>
          <w:szCs w:val="28"/>
        </w:rPr>
        <w:t>природные индикаторы</w:t>
      </w:r>
      <w:r w:rsidR="0071063A" w:rsidRPr="009F2695">
        <w:rPr>
          <w:rFonts w:ascii="Times New Roman" w:hAnsi="Times New Roman" w:cs="Times New Roman"/>
          <w:b/>
          <w:sz w:val="28"/>
          <w:szCs w:val="28"/>
        </w:rPr>
        <w:t xml:space="preserve"> </w:t>
      </w:r>
    </w:p>
    <w:p w:rsidR="0071063A" w:rsidRPr="009F2695" w:rsidRDefault="00C34EDC" w:rsidP="009F2695">
      <w:pPr>
        <w:spacing w:after="0" w:line="360" w:lineRule="auto"/>
        <w:contextualSpacing/>
        <w:jc w:val="both"/>
        <w:rPr>
          <w:rFonts w:ascii="Times New Roman" w:hAnsi="Times New Roman" w:cs="Times New Roman"/>
          <w:b/>
          <w:color w:val="FF0000"/>
          <w:sz w:val="28"/>
          <w:szCs w:val="28"/>
        </w:rPr>
      </w:pPr>
      <w:r>
        <w:rPr>
          <w:rFonts w:ascii="Times New Roman" w:hAnsi="Times New Roman" w:cs="Times New Roman"/>
          <w:b/>
          <w:bCs/>
          <w:color w:val="FF0000"/>
          <w:sz w:val="28"/>
          <w:szCs w:val="28"/>
        </w:rPr>
        <w:tab/>
      </w:r>
      <w:r w:rsidR="0071063A" w:rsidRPr="009F2695">
        <w:rPr>
          <w:rFonts w:ascii="Times New Roman" w:hAnsi="Times New Roman" w:cs="Times New Roman"/>
          <w:b/>
          <w:bCs/>
          <w:color w:val="FF0000"/>
          <w:sz w:val="28"/>
          <w:szCs w:val="28"/>
        </w:rPr>
        <w:t xml:space="preserve">Гипотеза </w:t>
      </w:r>
      <w:r w:rsidR="0071063A" w:rsidRPr="009F2695">
        <w:rPr>
          <w:rFonts w:ascii="Times New Roman" w:hAnsi="Times New Roman" w:cs="Times New Roman"/>
          <w:b/>
          <w:color w:val="FF0000"/>
          <w:sz w:val="28"/>
          <w:szCs w:val="28"/>
        </w:rPr>
        <w:t xml:space="preserve">– </w:t>
      </w:r>
      <w:r w:rsidR="0071063A" w:rsidRPr="009F2695">
        <w:rPr>
          <w:rFonts w:ascii="Times New Roman" w:hAnsi="Times New Roman" w:cs="Times New Roman"/>
          <w:sz w:val="28"/>
          <w:szCs w:val="28"/>
        </w:rPr>
        <w:t xml:space="preserve">некоторые индикаторы, выделенные из растений Сахалинской области, способны определять водородный показатель </w:t>
      </w:r>
      <w:r w:rsidR="0071063A" w:rsidRPr="009F2695">
        <w:rPr>
          <w:rFonts w:ascii="Times New Roman" w:hAnsi="Times New Roman" w:cs="Times New Roman"/>
          <w:sz w:val="28"/>
          <w:szCs w:val="28"/>
          <w:lang w:val="en-US"/>
        </w:rPr>
        <w:t>pH</w:t>
      </w:r>
      <w:r w:rsidR="0071063A" w:rsidRPr="009F2695">
        <w:rPr>
          <w:rFonts w:ascii="Times New Roman" w:hAnsi="Times New Roman" w:cs="Times New Roman"/>
          <w:sz w:val="28"/>
          <w:szCs w:val="28"/>
        </w:rPr>
        <w:t xml:space="preserve"> среды</w:t>
      </w:r>
    </w:p>
    <w:p w:rsidR="0071063A" w:rsidRPr="009F2695" w:rsidRDefault="00C34EDC" w:rsidP="009F2695">
      <w:pPr>
        <w:spacing w:after="0" w:line="360" w:lineRule="auto"/>
        <w:contextualSpacing/>
        <w:jc w:val="both"/>
        <w:rPr>
          <w:rFonts w:ascii="Times New Roman" w:hAnsi="Times New Roman" w:cs="Times New Roman"/>
          <w:sz w:val="28"/>
          <w:szCs w:val="28"/>
        </w:rPr>
      </w:pPr>
      <w:r>
        <w:rPr>
          <w:rFonts w:ascii="Times New Roman" w:hAnsi="Times New Roman" w:cs="Times New Roman"/>
          <w:b/>
          <w:bCs/>
          <w:color w:val="FF0000"/>
          <w:sz w:val="28"/>
          <w:szCs w:val="28"/>
        </w:rPr>
        <w:tab/>
      </w:r>
      <w:r w:rsidR="0071063A" w:rsidRPr="009F2695">
        <w:rPr>
          <w:rFonts w:ascii="Times New Roman" w:hAnsi="Times New Roman" w:cs="Times New Roman"/>
          <w:b/>
          <w:bCs/>
          <w:color w:val="FF0000"/>
          <w:sz w:val="28"/>
          <w:szCs w:val="28"/>
        </w:rPr>
        <w:t xml:space="preserve">Практическая значимость – </w:t>
      </w:r>
      <w:r w:rsidR="0071063A" w:rsidRPr="009F2695">
        <w:rPr>
          <w:rFonts w:ascii="Times New Roman" w:hAnsi="Times New Roman" w:cs="Times New Roman"/>
          <w:sz w:val="28"/>
          <w:szCs w:val="28"/>
        </w:rPr>
        <w:t xml:space="preserve">результаты нашего исследования могут использовать садоводы, дачники, огородники для определения водородного показателя </w:t>
      </w:r>
      <w:r w:rsidR="0071063A" w:rsidRPr="009F2695">
        <w:rPr>
          <w:rFonts w:ascii="Times New Roman" w:hAnsi="Times New Roman" w:cs="Times New Roman"/>
          <w:sz w:val="28"/>
          <w:szCs w:val="28"/>
          <w:lang w:val="en-US"/>
        </w:rPr>
        <w:t>pH</w:t>
      </w:r>
      <w:r w:rsidR="0071063A" w:rsidRPr="009F2695">
        <w:rPr>
          <w:rFonts w:ascii="Times New Roman" w:hAnsi="Times New Roman" w:cs="Times New Roman"/>
          <w:sz w:val="28"/>
          <w:szCs w:val="28"/>
        </w:rPr>
        <w:t xml:space="preserve"> почвы приусадебных участков</w:t>
      </w:r>
    </w:p>
    <w:p w:rsidR="0071063A" w:rsidRPr="009F2695" w:rsidRDefault="00C34EDC" w:rsidP="009F2695">
      <w:pPr>
        <w:spacing w:after="0" w:line="360" w:lineRule="auto"/>
        <w:contextualSpacing/>
        <w:jc w:val="both"/>
        <w:rPr>
          <w:rFonts w:ascii="Times New Roman" w:hAnsi="Times New Roman" w:cs="Times New Roman"/>
          <w:b/>
          <w:color w:val="FF0000"/>
          <w:sz w:val="28"/>
          <w:szCs w:val="28"/>
        </w:rPr>
      </w:pPr>
      <w:r>
        <w:rPr>
          <w:rFonts w:ascii="Times New Roman" w:hAnsi="Times New Roman" w:cs="Times New Roman"/>
          <w:b/>
          <w:bCs/>
          <w:color w:val="FF0000"/>
          <w:sz w:val="28"/>
          <w:szCs w:val="28"/>
        </w:rPr>
        <w:tab/>
      </w:r>
      <w:r w:rsidR="0071063A" w:rsidRPr="009F2695">
        <w:rPr>
          <w:rFonts w:ascii="Times New Roman" w:hAnsi="Times New Roman" w:cs="Times New Roman"/>
          <w:b/>
          <w:bCs/>
          <w:color w:val="FF0000"/>
          <w:sz w:val="28"/>
          <w:szCs w:val="28"/>
        </w:rPr>
        <w:t xml:space="preserve">Методы исследования: </w:t>
      </w:r>
      <w:r w:rsidR="0071063A" w:rsidRPr="009F2695">
        <w:rPr>
          <w:rFonts w:ascii="Times New Roman" w:hAnsi="Times New Roman" w:cs="Times New Roman"/>
          <w:sz w:val="28"/>
          <w:szCs w:val="28"/>
        </w:rPr>
        <w:t>эксперимент, наблюдение, анализ, сравнение, обобщение</w:t>
      </w:r>
    </w:p>
    <w:p w:rsidR="0071063A" w:rsidRPr="009F2695" w:rsidRDefault="00C34EDC" w:rsidP="009F2695">
      <w:pPr>
        <w:spacing w:after="0" w:line="360" w:lineRule="auto"/>
        <w:contextualSpacing/>
        <w:jc w:val="both"/>
        <w:rPr>
          <w:rFonts w:ascii="Times New Roman" w:hAnsi="Times New Roman" w:cs="Times New Roman"/>
          <w:sz w:val="28"/>
          <w:szCs w:val="28"/>
        </w:rPr>
      </w:pPr>
      <w:r>
        <w:rPr>
          <w:rFonts w:ascii="Times New Roman" w:hAnsi="Times New Roman" w:cs="Times New Roman"/>
          <w:b/>
          <w:sz w:val="28"/>
          <w:szCs w:val="28"/>
        </w:rPr>
        <w:t>Наша</w:t>
      </w:r>
      <w:r w:rsidR="0071063A" w:rsidRPr="009F2695">
        <w:rPr>
          <w:rFonts w:ascii="Times New Roman" w:hAnsi="Times New Roman" w:cs="Times New Roman"/>
          <w:b/>
          <w:sz w:val="28"/>
          <w:szCs w:val="28"/>
        </w:rPr>
        <w:t xml:space="preserve"> исследовательская работа состоит </w:t>
      </w:r>
      <w:proofErr w:type="gramStart"/>
      <w:r w:rsidR="0071063A" w:rsidRPr="009F2695">
        <w:rPr>
          <w:rFonts w:ascii="Times New Roman" w:hAnsi="Times New Roman" w:cs="Times New Roman"/>
          <w:sz w:val="28"/>
          <w:szCs w:val="28"/>
        </w:rPr>
        <w:t>из</w:t>
      </w:r>
      <w:proofErr w:type="gramEnd"/>
      <w:r w:rsidR="0071063A" w:rsidRPr="009F2695">
        <w:rPr>
          <w:rFonts w:ascii="Times New Roman" w:hAnsi="Times New Roman" w:cs="Times New Roman"/>
          <w:sz w:val="28"/>
          <w:szCs w:val="28"/>
        </w:rPr>
        <w:t>:</w:t>
      </w:r>
    </w:p>
    <w:p w:rsidR="0071063A" w:rsidRPr="009F2695" w:rsidRDefault="0071063A" w:rsidP="009F2695">
      <w:pPr>
        <w:spacing w:after="0" w:line="360" w:lineRule="auto"/>
        <w:contextualSpacing/>
        <w:jc w:val="both"/>
        <w:rPr>
          <w:rFonts w:ascii="Times New Roman" w:hAnsi="Times New Roman" w:cs="Times New Roman"/>
          <w:sz w:val="28"/>
          <w:szCs w:val="28"/>
        </w:rPr>
      </w:pPr>
      <w:r w:rsidRPr="009F2695">
        <w:rPr>
          <w:rFonts w:ascii="Times New Roman" w:hAnsi="Times New Roman" w:cs="Times New Roman"/>
          <w:b/>
          <w:sz w:val="28"/>
          <w:szCs w:val="28"/>
        </w:rPr>
        <w:t>введения</w:t>
      </w:r>
      <w:r w:rsidRPr="009F2695">
        <w:rPr>
          <w:rFonts w:ascii="Times New Roman" w:hAnsi="Times New Roman" w:cs="Times New Roman"/>
          <w:sz w:val="28"/>
          <w:szCs w:val="28"/>
        </w:rPr>
        <w:t xml:space="preserve">, </w:t>
      </w:r>
    </w:p>
    <w:p w:rsidR="0071063A" w:rsidRPr="009F2695" w:rsidRDefault="0071063A" w:rsidP="009F2695">
      <w:pPr>
        <w:spacing w:after="0" w:line="360" w:lineRule="auto"/>
        <w:ind w:left="1410" w:hanging="1410"/>
        <w:contextualSpacing/>
        <w:jc w:val="both"/>
        <w:rPr>
          <w:rFonts w:ascii="Times New Roman" w:hAnsi="Times New Roman" w:cs="Times New Roman"/>
          <w:sz w:val="28"/>
          <w:szCs w:val="28"/>
        </w:rPr>
      </w:pPr>
      <w:r w:rsidRPr="009F2695">
        <w:rPr>
          <w:rFonts w:ascii="Times New Roman" w:hAnsi="Times New Roman" w:cs="Times New Roman"/>
          <w:b/>
          <w:sz w:val="28"/>
          <w:szCs w:val="28"/>
        </w:rPr>
        <w:t>2-х глав:</w:t>
      </w:r>
      <w:r w:rsidRPr="009F2695">
        <w:rPr>
          <w:rFonts w:ascii="Times New Roman" w:hAnsi="Times New Roman" w:cs="Times New Roman"/>
          <w:sz w:val="28"/>
          <w:szCs w:val="28"/>
        </w:rPr>
        <w:t xml:space="preserve"> </w:t>
      </w:r>
      <w:r w:rsidRPr="009F2695">
        <w:rPr>
          <w:rFonts w:ascii="Times New Roman" w:hAnsi="Times New Roman" w:cs="Times New Roman"/>
          <w:sz w:val="28"/>
          <w:szCs w:val="28"/>
        </w:rPr>
        <w:tab/>
      </w:r>
      <w:r w:rsidRPr="009F2695">
        <w:rPr>
          <w:rFonts w:ascii="Times New Roman" w:hAnsi="Times New Roman" w:cs="Times New Roman"/>
          <w:b/>
          <w:sz w:val="28"/>
          <w:szCs w:val="28"/>
        </w:rPr>
        <w:t>в первой главе</w:t>
      </w:r>
      <w:r w:rsidRPr="009F2695">
        <w:rPr>
          <w:rFonts w:ascii="Times New Roman" w:hAnsi="Times New Roman" w:cs="Times New Roman"/>
          <w:sz w:val="28"/>
          <w:szCs w:val="28"/>
        </w:rPr>
        <w:t xml:space="preserve"> </w:t>
      </w:r>
      <w:r w:rsidR="00C34EDC">
        <w:rPr>
          <w:rFonts w:ascii="Times New Roman" w:hAnsi="Times New Roman" w:cs="Times New Roman"/>
          <w:sz w:val="28"/>
          <w:szCs w:val="28"/>
        </w:rPr>
        <w:t>мы</w:t>
      </w:r>
      <w:r w:rsidRPr="009F2695">
        <w:rPr>
          <w:rFonts w:ascii="Times New Roman" w:hAnsi="Times New Roman" w:cs="Times New Roman"/>
          <w:sz w:val="28"/>
          <w:szCs w:val="28"/>
        </w:rPr>
        <w:t xml:space="preserve"> дал</w:t>
      </w:r>
      <w:r w:rsidR="00C34EDC">
        <w:rPr>
          <w:rFonts w:ascii="Times New Roman" w:hAnsi="Times New Roman" w:cs="Times New Roman"/>
          <w:sz w:val="28"/>
          <w:szCs w:val="28"/>
        </w:rPr>
        <w:t>и</w:t>
      </w:r>
      <w:r w:rsidRPr="009F2695">
        <w:rPr>
          <w:rFonts w:ascii="Times New Roman" w:hAnsi="Times New Roman" w:cs="Times New Roman"/>
          <w:sz w:val="28"/>
          <w:szCs w:val="28"/>
        </w:rPr>
        <w:t xml:space="preserve"> теоретическое обоснование понятию индикатор, водородному показателю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 xml:space="preserve"> среды, влияние кислотности почвы на рост растений. </w:t>
      </w:r>
    </w:p>
    <w:p w:rsidR="0071063A" w:rsidRPr="009F2695" w:rsidRDefault="0071063A" w:rsidP="009F2695">
      <w:pPr>
        <w:spacing w:after="0" w:line="360" w:lineRule="auto"/>
        <w:ind w:left="708" w:firstLine="708"/>
        <w:contextualSpacing/>
        <w:jc w:val="both"/>
        <w:rPr>
          <w:rFonts w:ascii="Times New Roman" w:hAnsi="Times New Roman" w:cs="Times New Roman"/>
          <w:sz w:val="28"/>
          <w:szCs w:val="28"/>
        </w:rPr>
      </w:pPr>
      <w:r w:rsidRPr="009F2695">
        <w:rPr>
          <w:rFonts w:ascii="Times New Roman" w:hAnsi="Times New Roman" w:cs="Times New Roman"/>
          <w:b/>
          <w:sz w:val="28"/>
          <w:szCs w:val="28"/>
        </w:rPr>
        <w:t>вторая глава</w:t>
      </w:r>
      <w:r w:rsidRPr="009F2695">
        <w:rPr>
          <w:rFonts w:ascii="Times New Roman" w:hAnsi="Times New Roman" w:cs="Times New Roman"/>
          <w:sz w:val="28"/>
          <w:szCs w:val="28"/>
        </w:rPr>
        <w:t xml:space="preserve"> посвящена практической части – применению индикаторов в определении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 xml:space="preserve"> среды, и </w:t>
      </w:r>
    </w:p>
    <w:p w:rsidR="00C34EDC" w:rsidRDefault="00C34EDC" w:rsidP="009F2695">
      <w:pPr>
        <w:spacing w:after="0" w:line="360" w:lineRule="auto"/>
        <w:contextualSpacing/>
        <w:jc w:val="both"/>
        <w:rPr>
          <w:rFonts w:ascii="Times New Roman" w:eastAsia="Times New Roman" w:hAnsi="Times New Roman" w:cs="Times New Roman"/>
          <w:b/>
          <w:sz w:val="28"/>
          <w:szCs w:val="28"/>
          <w:lang w:eastAsia="ru-RU"/>
        </w:rPr>
      </w:pPr>
      <w:r>
        <w:rPr>
          <w:rFonts w:ascii="Times New Roman" w:hAnsi="Times New Roman" w:cs="Times New Roman"/>
          <w:b/>
          <w:sz w:val="28"/>
          <w:szCs w:val="28"/>
        </w:rPr>
        <w:lastRenderedPageBreak/>
        <w:tab/>
      </w:r>
      <w:r w:rsidR="0071063A" w:rsidRPr="009F2695">
        <w:rPr>
          <w:rFonts w:ascii="Times New Roman" w:hAnsi="Times New Roman" w:cs="Times New Roman"/>
          <w:b/>
          <w:sz w:val="28"/>
          <w:szCs w:val="28"/>
        </w:rPr>
        <w:t>заключения</w:t>
      </w:r>
      <w:r w:rsidR="0071063A" w:rsidRPr="009F2695">
        <w:rPr>
          <w:rFonts w:ascii="Times New Roman" w:hAnsi="Times New Roman" w:cs="Times New Roman"/>
          <w:sz w:val="28"/>
          <w:szCs w:val="28"/>
        </w:rPr>
        <w:t xml:space="preserve">, в котором </w:t>
      </w:r>
      <w:r>
        <w:rPr>
          <w:rFonts w:ascii="Times New Roman" w:hAnsi="Times New Roman" w:cs="Times New Roman"/>
          <w:sz w:val="28"/>
          <w:szCs w:val="28"/>
        </w:rPr>
        <w:t>мы</w:t>
      </w:r>
      <w:r w:rsidR="0071063A" w:rsidRPr="009F2695">
        <w:rPr>
          <w:rFonts w:ascii="Times New Roman" w:hAnsi="Times New Roman" w:cs="Times New Roman"/>
          <w:sz w:val="28"/>
          <w:szCs w:val="28"/>
        </w:rPr>
        <w:t xml:space="preserve"> да</w:t>
      </w:r>
      <w:r>
        <w:rPr>
          <w:rFonts w:ascii="Times New Roman" w:hAnsi="Times New Roman" w:cs="Times New Roman"/>
          <w:sz w:val="28"/>
          <w:szCs w:val="28"/>
        </w:rPr>
        <w:t>ем</w:t>
      </w:r>
      <w:r w:rsidR="0071063A" w:rsidRPr="009F2695">
        <w:rPr>
          <w:rFonts w:ascii="Times New Roman" w:hAnsi="Times New Roman" w:cs="Times New Roman"/>
          <w:sz w:val="28"/>
          <w:szCs w:val="28"/>
        </w:rPr>
        <w:t xml:space="preserve"> практические рекомендации по использованию индикаторов растений садоводами, дачниками, огородниками для определения кислотности почвы и воды. </w:t>
      </w:r>
      <w:r>
        <w:rPr>
          <w:rFonts w:ascii="Times New Roman" w:eastAsia="Times New Roman" w:hAnsi="Times New Roman" w:cs="Times New Roman"/>
          <w:b/>
          <w:sz w:val="28"/>
          <w:szCs w:val="28"/>
          <w:lang w:eastAsia="ru-RU"/>
        </w:rPr>
        <w:tab/>
      </w:r>
      <w:r>
        <w:rPr>
          <w:rFonts w:ascii="Times New Roman" w:eastAsia="Times New Roman" w:hAnsi="Times New Roman" w:cs="Times New Roman"/>
          <w:b/>
          <w:sz w:val="28"/>
          <w:szCs w:val="28"/>
          <w:lang w:eastAsia="ru-RU"/>
        </w:rPr>
        <w:br w:type="page"/>
      </w:r>
    </w:p>
    <w:p w:rsidR="0071063A" w:rsidRPr="009F2695" w:rsidRDefault="0071063A" w:rsidP="009F2695">
      <w:pPr>
        <w:spacing w:after="0" w:line="360" w:lineRule="auto"/>
        <w:jc w:val="both"/>
        <w:rPr>
          <w:rFonts w:ascii="Times New Roman" w:eastAsia="Times New Roman" w:hAnsi="Times New Roman" w:cs="Times New Roman"/>
          <w:b/>
          <w:sz w:val="28"/>
          <w:szCs w:val="28"/>
          <w:lang w:eastAsia="ru-RU"/>
        </w:rPr>
      </w:pPr>
      <w:r w:rsidRPr="009F2695">
        <w:rPr>
          <w:rFonts w:ascii="Times New Roman" w:eastAsia="Times New Roman" w:hAnsi="Times New Roman" w:cs="Times New Roman"/>
          <w:b/>
          <w:sz w:val="28"/>
          <w:szCs w:val="28"/>
          <w:lang w:eastAsia="ru-RU"/>
        </w:rPr>
        <w:lastRenderedPageBreak/>
        <w:t xml:space="preserve">Глава </w:t>
      </w:r>
      <w:r w:rsidRPr="009F2695">
        <w:rPr>
          <w:rFonts w:ascii="Times New Roman" w:eastAsia="Times New Roman" w:hAnsi="Times New Roman" w:cs="Times New Roman"/>
          <w:b/>
          <w:sz w:val="28"/>
          <w:szCs w:val="28"/>
          <w:lang w:val="en-US" w:eastAsia="ru-RU"/>
        </w:rPr>
        <w:t>I</w:t>
      </w:r>
      <w:r w:rsidRPr="009F2695">
        <w:rPr>
          <w:rFonts w:ascii="Times New Roman" w:eastAsia="Times New Roman" w:hAnsi="Times New Roman" w:cs="Times New Roman"/>
          <w:b/>
          <w:sz w:val="28"/>
          <w:szCs w:val="28"/>
          <w:lang w:eastAsia="ru-RU"/>
        </w:rPr>
        <w:t>.Теоретическое обоснование.</w:t>
      </w:r>
    </w:p>
    <w:p w:rsidR="0071063A" w:rsidRPr="009F2695" w:rsidRDefault="0071063A" w:rsidP="009F2695">
      <w:pPr>
        <w:spacing w:after="0" w:line="360" w:lineRule="auto"/>
        <w:jc w:val="both"/>
        <w:rPr>
          <w:rFonts w:ascii="Times New Roman" w:eastAsia="Times New Roman" w:hAnsi="Times New Roman" w:cs="Times New Roman"/>
          <w:b/>
          <w:sz w:val="28"/>
          <w:szCs w:val="28"/>
          <w:lang w:eastAsia="ru-RU"/>
        </w:rPr>
      </w:pPr>
      <w:r w:rsidRPr="009F2695">
        <w:rPr>
          <w:rFonts w:ascii="Times New Roman" w:eastAsia="Times New Roman" w:hAnsi="Times New Roman" w:cs="Times New Roman"/>
          <w:b/>
          <w:sz w:val="28"/>
          <w:szCs w:val="28"/>
          <w:lang w:eastAsia="ru-RU"/>
        </w:rPr>
        <w:t>п.1.1. Понятие индикатор, классификация индикаторов.</w:t>
      </w:r>
    </w:p>
    <w:p w:rsidR="0071063A" w:rsidRPr="009F2695" w:rsidRDefault="0071063A" w:rsidP="009F2695">
      <w:pPr>
        <w:pStyle w:val="a4"/>
        <w:shd w:val="clear" w:color="auto" w:fill="FFFFFF"/>
        <w:spacing w:before="0" w:beforeAutospacing="0" w:after="0" w:afterAutospacing="0" w:line="360" w:lineRule="auto"/>
        <w:ind w:firstLine="708"/>
        <w:jc w:val="both"/>
        <w:rPr>
          <w:color w:val="000000"/>
          <w:sz w:val="28"/>
          <w:szCs w:val="28"/>
          <w:shd w:val="clear" w:color="auto" w:fill="FFFFFF"/>
        </w:rPr>
      </w:pPr>
      <w:r w:rsidRPr="009F2695">
        <w:rPr>
          <w:sz w:val="28"/>
          <w:szCs w:val="28"/>
        </w:rPr>
        <w:t xml:space="preserve">Существует несколько определений понятия «индикатор». </w:t>
      </w:r>
    </w:p>
    <w:p w:rsidR="0071063A" w:rsidRPr="009F2695" w:rsidRDefault="0071063A" w:rsidP="009F2695">
      <w:pPr>
        <w:pStyle w:val="a4"/>
        <w:shd w:val="clear" w:color="auto" w:fill="FFFFFF"/>
        <w:spacing w:before="0" w:beforeAutospacing="0" w:after="0" w:afterAutospacing="0" w:line="360" w:lineRule="auto"/>
        <w:jc w:val="both"/>
        <w:rPr>
          <w:color w:val="252525"/>
          <w:sz w:val="28"/>
          <w:szCs w:val="28"/>
        </w:rPr>
      </w:pPr>
      <w:r w:rsidRPr="009F2695">
        <w:rPr>
          <w:b/>
          <w:color w:val="000000"/>
          <w:sz w:val="28"/>
          <w:szCs w:val="28"/>
          <w:shd w:val="clear" w:color="auto" w:fill="FFFFFF"/>
        </w:rPr>
        <w:t>Индикатор</w:t>
      </w:r>
      <w:r w:rsidRPr="009F2695">
        <w:rPr>
          <w:color w:val="000000"/>
          <w:sz w:val="28"/>
          <w:szCs w:val="28"/>
          <w:shd w:val="clear" w:color="auto" w:fill="FFFFFF"/>
        </w:rPr>
        <w:t xml:space="preserve"> (от латинского слова </w:t>
      </w:r>
      <w:r w:rsidRPr="009F2695">
        <w:rPr>
          <w:color w:val="000000"/>
          <w:sz w:val="28"/>
          <w:szCs w:val="28"/>
          <w:shd w:val="clear" w:color="auto" w:fill="FFFFFF"/>
          <w:lang w:val="en-US"/>
        </w:rPr>
        <w:t>indicator</w:t>
      </w:r>
      <w:r w:rsidRPr="009F2695">
        <w:rPr>
          <w:color w:val="000000"/>
          <w:sz w:val="28"/>
          <w:szCs w:val="28"/>
          <w:shd w:val="clear" w:color="auto" w:fill="FFFFFF"/>
        </w:rPr>
        <w:t xml:space="preserve"> – указатель) – это информационная система, вещество, прибор, устройство, отображающее изменения какого-либо параметра контролируемого процесса или состояния объекта в форме</w:t>
      </w:r>
      <w:r w:rsidRPr="009F2695">
        <w:rPr>
          <w:color w:val="252525"/>
          <w:sz w:val="28"/>
          <w:szCs w:val="28"/>
        </w:rPr>
        <w:t>, наиболее удобной для непосредственного восприятия человеком визуально, акустически, тактильно или другим способом.</w:t>
      </w:r>
    </w:p>
    <w:p w:rsidR="0071063A" w:rsidRPr="009F2695" w:rsidRDefault="0071063A" w:rsidP="009F2695">
      <w:pPr>
        <w:pStyle w:val="a4"/>
        <w:shd w:val="clear" w:color="auto" w:fill="FFFFFF"/>
        <w:spacing w:before="0" w:beforeAutospacing="0" w:after="0" w:afterAutospacing="0" w:line="360" w:lineRule="auto"/>
        <w:jc w:val="both"/>
        <w:rPr>
          <w:color w:val="252525"/>
          <w:sz w:val="28"/>
          <w:szCs w:val="28"/>
        </w:rPr>
      </w:pPr>
      <w:r w:rsidRPr="009F2695">
        <w:rPr>
          <w:color w:val="252525"/>
          <w:sz w:val="28"/>
          <w:szCs w:val="28"/>
        </w:rPr>
        <w:t xml:space="preserve">Понятие «индикатор» используется в разных областях науки </w:t>
      </w:r>
      <w:proofErr w:type="gramStart"/>
      <w:r w:rsidRPr="009F2695">
        <w:rPr>
          <w:color w:val="252525"/>
          <w:sz w:val="28"/>
          <w:szCs w:val="28"/>
        </w:rPr>
        <w:t xml:space="preserve">( </w:t>
      </w:r>
      <w:proofErr w:type="gramEnd"/>
      <w:r w:rsidRPr="009F2695">
        <w:rPr>
          <w:color w:val="252525"/>
          <w:sz w:val="28"/>
          <w:szCs w:val="28"/>
        </w:rPr>
        <w:t>например, в математике, социологии). Нас интересует определение</w:t>
      </w:r>
    </w:p>
    <w:p w:rsidR="0071063A" w:rsidRPr="009F2695" w:rsidRDefault="0071063A" w:rsidP="009F2695">
      <w:pPr>
        <w:spacing w:after="0" w:line="360" w:lineRule="auto"/>
        <w:ind w:firstLine="708"/>
        <w:jc w:val="both"/>
        <w:rPr>
          <w:rFonts w:ascii="Times New Roman" w:eastAsia="Times New Roman" w:hAnsi="Times New Roman" w:cs="Times New Roman"/>
          <w:color w:val="252525"/>
          <w:sz w:val="28"/>
          <w:szCs w:val="28"/>
          <w:shd w:val="clear" w:color="auto" w:fill="FFFFFF"/>
        </w:rPr>
      </w:pPr>
      <w:r w:rsidRPr="009F2695">
        <w:rPr>
          <w:rFonts w:ascii="Times New Roman" w:eastAsia="Times New Roman" w:hAnsi="Times New Roman" w:cs="Times New Roman"/>
          <w:color w:val="252525"/>
          <w:sz w:val="28"/>
          <w:szCs w:val="28"/>
          <w:shd w:val="clear" w:color="auto" w:fill="FFFFFF"/>
        </w:rPr>
        <w:t xml:space="preserve">Индикатор, </w:t>
      </w:r>
      <w:r w:rsidRPr="009F2695">
        <w:rPr>
          <w:rFonts w:ascii="Times New Roman" w:eastAsia="Times New Roman" w:hAnsi="Times New Roman" w:cs="Times New Roman"/>
          <w:b/>
          <w:color w:val="252525"/>
          <w:sz w:val="28"/>
          <w:szCs w:val="28"/>
          <w:shd w:val="clear" w:color="auto" w:fill="FFFFFF"/>
        </w:rPr>
        <w:t>с точки зрения экологии</w:t>
      </w:r>
      <w:r w:rsidRPr="009F2695">
        <w:rPr>
          <w:rFonts w:ascii="Times New Roman" w:eastAsia="Times New Roman" w:hAnsi="Times New Roman" w:cs="Times New Roman"/>
          <w:color w:val="252525"/>
          <w:sz w:val="28"/>
          <w:szCs w:val="28"/>
          <w:shd w:val="clear" w:color="auto" w:fill="FFFFFF"/>
        </w:rPr>
        <w:t>, – система признаков, позволяющих оценить состояние экосистемы.</w:t>
      </w:r>
    </w:p>
    <w:p w:rsidR="0071063A" w:rsidRPr="009F2695" w:rsidRDefault="0071063A" w:rsidP="009F2695">
      <w:pPr>
        <w:pStyle w:val="a4"/>
        <w:shd w:val="clear" w:color="auto" w:fill="FFFFFF"/>
        <w:spacing w:before="0" w:beforeAutospacing="0" w:after="0" w:afterAutospacing="0" w:line="360" w:lineRule="auto"/>
        <w:ind w:firstLine="708"/>
        <w:jc w:val="both"/>
        <w:rPr>
          <w:sz w:val="28"/>
          <w:szCs w:val="28"/>
        </w:rPr>
      </w:pPr>
      <w:r w:rsidRPr="009F2695">
        <w:rPr>
          <w:color w:val="000000"/>
          <w:sz w:val="28"/>
          <w:szCs w:val="28"/>
          <w:shd w:val="clear" w:color="auto" w:fill="FFFFFF"/>
        </w:rPr>
        <w:t xml:space="preserve">Индикаторы, </w:t>
      </w:r>
      <w:r w:rsidRPr="009F2695">
        <w:rPr>
          <w:b/>
          <w:color w:val="000000"/>
          <w:sz w:val="28"/>
          <w:szCs w:val="28"/>
          <w:shd w:val="clear" w:color="auto" w:fill="FFFFFF"/>
        </w:rPr>
        <w:t>с точки зрения химии</w:t>
      </w:r>
      <w:r w:rsidRPr="009F2695">
        <w:rPr>
          <w:color w:val="000000"/>
          <w:sz w:val="28"/>
          <w:szCs w:val="28"/>
          <w:shd w:val="clear" w:color="auto" w:fill="FFFFFF"/>
        </w:rPr>
        <w:t xml:space="preserve">, - химические вещества, изменяющие окраску или образующие осадок </w:t>
      </w:r>
      <w:r w:rsidRPr="009F2695">
        <w:rPr>
          <w:sz w:val="28"/>
          <w:szCs w:val="28"/>
        </w:rPr>
        <w:t>в зависимости от того, попали они в кислую, щелочную или нейтральную среду.</w:t>
      </w:r>
    </w:p>
    <w:p w:rsidR="0071063A" w:rsidRPr="009F2695" w:rsidRDefault="0071063A" w:rsidP="009F2695">
      <w:pPr>
        <w:pStyle w:val="a4"/>
        <w:shd w:val="clear" w:color="auto" w:fill="FFFFFF"/>
        <w:spacing w:before="0" w:beforeAutospacing="0" w:after="0" w:afterAutospacing="0" w:line="360" w:lineRule="auto"/>
        <w:ind w:firstLine="708"/>
        <w:jc w:val="both"/>
        <w:rPr>
          <w:sz w:val="28"/>
          <w:szCs w:val="28"/>
        </w:rPr>
      </w:pPr>
      <w:r w:rsidRPr="009F2695">
        <w:rPr>
          <w:sz w:val="28"/>
          <w:szCs w:val="28"/>
        </w:rPr>
        <w:t>В химической энциклопедии рассмотрены индикаторы кислотно-основные, окислительно-восстановительные, комплексонометрические, адсорбционные, изотопные, люминесцентные.</w:t>
      </w:r>
    </w:p>
    <w:p w:rsidR="0071063A" w:rsidRPr="009F2695" w:rsidRDefault="0071063A" w:rsidP="009F2695">
      <w:pPr>
        <w:pStyle w:val="a4"/>
        <w:shd w:val="clear" w:color="auto" w:fill="FFFFFF"/>
        <w:spacing w:before="0" w:beforeAutospacing="0" w:after="0" w:afterAutospacing="0" w:line="360" w:lineRule="auto"/>
        <w:ind w:firstLine="708"/>
        <w:jc w:val="both"/>
        <w:rPr>
          <w:sz w:val="28"/>
          <w:szCs w:val="28"/>
        </w:rPr>
      </w:pPr>
      <w:r w:rsidRPr="009F2695">
        <w:rPr>
          <w:sz w:val="28"/>
          <w:szCs w:val="28"/>
        </w:rPr>
        <w:t>Нас в нашей работе будут интересовать кислотно-основные индикаторы, потому что именно к этой группе относятся природные индикаторы, которым посвящена наша исследовательская работа.</w:t>
      </w:r>
    </w:p>
    <w:p w:rsidR="0071063A" w:rsidRPr="009F2695" w:rsidRDefault="0071063A" w:rsidP="009F2695">
      <w:pPr>
        <w:spacing w:after="0" w:line="360" w:lineRule="auto"/>
        <w:ind w:firstLine="708"/>
        <w:jc w:val="both"/>
        <w:rPr>
          <w:rFonts w:ascii="Times New Roman" w:eastAsia="Times New Roman" w:hAnsi="Times New Roman" w:cs="Times New Roman"/>
          <w:color w:val="000000"/>
          <w:sz w:val="28"/>
          <w:szCs w:val="28"/>
          <w:shd w:val="clear" w:color="auto" w:fill="FFFFFF"/>
        </w:rPr>
      </w:pPr>
      <w:r w:rsidRPr="009F2695">
        <w:rPr>
          <w:rFonts w:ascii="Times New Roman" w:hAnsi="Times New Roman" w:cs="Times New Roman"/>
          <w:b/>
          <w:sz w:val="28"/>
          <w:szCs w:val="28"/>
        </w:rPr>
        <w:t>Кислотно - основные индикаторы</w:t>
      </w:r>
      <w:r w:rsidRPr="009F2695">
        <w:rPr>
          <w:rFonts w:ascii="Times New Roman" w:hAnsi="Times New Roman" w:cs="Times New Roman"/>
          <w:sz w:val="28"/>
          <w:szCs w:val="28"/>
        </w:rPr>
        <w:t xml:space="preserve"> - растворимые органические и неорганические вещества, которые меняют свой цвет в зависимости от концентрац</w:t>
      </w:r>
      <w:proofErr w:type="gramStart"/>
      <w:r w:rsidRPr="009F2695">
        <w:rPr>
          <w:rFonts w:ascii="Times New Roman" w:hAnsi="Times New Roman" w:cs="Times New Roman"/>
          <w:sz w:val="28"/>
          <w:szCs w:val="28"/>
        </w:rPr>
        <w:t>ии ио</w:t>
      </w:r>
      <w:proofErr w:type="gramEnd"/>
      <w:r w:rsidRPr="009F2695">
        <w:rPr>
          <w:rFonts w:ascii="Times New Roman" w:hAnsi="Times New Roman" w:cs="Times New Roman"/>
          <w:sz w:val="28"/>
          <w:szCs w:val="28"/>
        </w:rPr>
        <w:t>нов Н</w:t>
      </w:r>
      <w:r w:rsidRPr="009F2695">
        <w:rPr>
          <w:rFonts w:ascii="Times New Roman" w:hAnsi="Times New Roman" w:cs="Times New Roman"/>
          <w:sz w:val="28"/>
          <w:szCs w:val="28"/>
          <w:vertAlign w:val="superscript"/>
        </w:rPr>
        <w:t>+</w:t>
      </w:r>
      <w:r w:rsidRPr="009F2695">
        <w:rPr>
          <w:rFonts w:ascii="Times New Roman" w:hAnsi="Times New Roman" w:cs="Times New Roman"/>
          <w:sz w:val="28"/>
          <w:szCs w:val="28"/>
        </w:rPr>
        <w:t xml:space="preserve">(рН среды). Такие индикаторы резко изменяют свой цвет в достаточно узких границах рН. </w:t>
      </w:r>
      <w:r w:rsidRPr="009F2695">
        <w:rPr>
          <w:rFonts w:ascii="Times New Roman" w:eastAsia="Times New Roman" w:hAnsi="Times New Roman" w:cs="Times New Roman"/>
          <w:sz w:val="28"/>
          <w:szCs w:val="28"/>
        </w:rPr>
        <w:t>Причина изменения цвета индикаторов заключается в изменении строения молекул индикатора в кислотной и щелочной среде, что приводит к изменению спектра поглощения раствора.</w:t>
      </w:r>
    </w:p>
    <w:p w:rsidR="0071063A" w:rsidRPr="009F2695" w:rsidRDefault="0071063A"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п. 1.2. Из истории открытия индикаторов</w:t>
      </w:r>
    </w:p>
    <w:p w:rsidR="0071063A" w:rsidRPr="009F2695" w:rsidRDefault="0071063A" w:rsidP="009F2695">
      <w:pPr>
        <w:spacing w:after="0" w:line="360" w:lineRule="auto"/>
        <w:ind w:firstLine="708"/>
        <w:jc w:val="both"/>
        <w:rPr>
          <w:rFonts w:ascii="Times New Roman" w:hAnsi="Times New Roman" w:cs="Times New Roman"/>
          <w:sz w:val="28"/>
          <w:szCs w:val="28"/>
        </w:rPr>
      </w:pPr>
      <w:r w:rsidRPr="009F2695">
        <w:rPr>
          <w:rFonts w:ascii="Times New Roman" w:hAnsi="Times New Roman" w:cs="Times New Roman"/>
          <w:sz w:val="28"/>
          <w:szCs w:val="28"/>
        </w:rPr>
        <w:t xml:space="preserve">Начало использования органических веществ в качестве индикаторов связано с именем Роберта Бойля, английского физика и химика, который </w:t>
      </w:r>
      <w:r w:rsidRPr="009F2695">
        <w:rPr>
          <w:rFonts w:ascii="Times New Roman" w:hAnsi="Times New Roman" w:cs="Times New Roman"/>
          <w:sz w:val="28"/>
          <w:szCs w:val="28"/>
        </w:rPr>
        <w:lastRenderedPageBreak/>
        <w:t xml:space="preserve">открыл индикаторы. Однажды, изучая свойства соляной кислоты, Бойль случайно пролил ее на цветки фиалок, принесенные садовником. Спустя некоторое время лепестки стали ярко-красными. Бойль заинтересовался этим явлением. Он опускал фиалки в разные растворы и, наконец, понял, что цвет фиалок зависит от того, какие вещества содержатся в растворе. Бойль также начал экспериментировать с другими растениями. Лучшие результаты дали опыты с лишайником, цвет которого кислоты изменяли на красный, а щелочи – </w:t>
      </w:r>
      <w:proofErr w:type="gramStart"/>
      <w:r w:rsidRPr="009F2695">
        <w:rPr>
          <w:rFonts w:ascii="Times New Roman" w:hAnsi="Times New Roman" w:cs="Times New Roman"/>
          <w:sz w:val="28"/>
          <w:szCs w:val="28"/>
        </w:rPr>
        <w:t>на</w:t>
      </w:r>
      <w:proofErr w:type="gramEnd"/>
      <w:r w:rsidRPr="009F2695">
        <w:rPr>
          <w:rFonts w:ascii="Times New Roman" w:hAnsi="Times New Roman" w:cs="Times New Roman"/>
          <w:sz w:val="28"/>
          <w:szCs w:val="28"/>
        </w:rPr>
        <w:t xml:space="preserve"> синий. Тогда Бойль опустил в настой лакмусового лишайника бумажные полоски и высушил их. Полученные полоски Роберт Бойль назвал индикаторами, что в переводе с латинского означает «указатель», так как они указывают на среду раствора.</w:t>
      </w:r>
    </w:p>
    <w:p w:rsidR="0071063A" w:rsidRPr="009F2695" w:rsidRDefault="0071063A" w:rsidP="009F2695">
      <w:pPr>
        <w:spacing w:after="0" w:line="360" w:lineRule="auto"/>
        <w:ind w:firstLine="708"/>
        <w:jc w:val="both"/>
        <w:rPr>
          <w:rFonts w:ascii="Times New Roman" w:hAnsi="Times New Roman" w:cs="Times New Roman"/>
          <w:sz w:val="28"/>
          <w:szCs w:val="28"/>
        </w:rPr>
      </w:pPr>
      <w:r w:rsidRPr="009F2695">
        <w:rPr>
          <w:rFonts w:ascii="Times New Roman" w:hAnsi="Times New Roman" w:cs="Times New Roman"/>
          <w:sz w:val="28"/>
          <w:szCs w:val="28"/>
        </w:rPr>
        <w:t>Вероятно, самый старый кислотно-основной индикатор – лакмус. Еще в 1640 ботаники описали гелиотроп – душистое растение с темно-лиловыми цветками, из которого было выделено красящее вещество. Этот краситель стал широко применяться химиками в качестве индикатора, который в кислой среде был красным, а в щелочной – синим. Вначале с помощью нового индикатора исследовали минеральные воды, а примерно с 1670 года его начали использовать в химических опытах. В 1704 немецкий ученый М.Валентин назвал эту краску лакмусом; это слово и осталось во всех европейских языках, что дословно означае</w:t>
      </w:r>
      <w:r w:rsidR="00492ED5" w:rsidRPr="009F2695">
        <w:rPr>
          <w:rFonts w:ascii="Times New Roman" w:hAnsi="Times New Roman" w:cs="Times New Roman"/>
          <w:sz w:val="28"/>
          <w:szCs w:val="28"/>
        </w:rPr>
        <w:t>т «поворачивающийся за солнцем» (</w:t>
      </w:r>
      <w:r w:rsidRPr="009F2695">
        <w:rPr>
          <w:rFonts w:ascii="Times New Roman" w:hAnsi="Times New Roman" w:cs="Times New Roman"/>
          <w:sz w:val="28"/>
          <w:szCs w:val="28"/>
        </w:rPr>
        <w:t>так же французы называют и подсолнечник). Вскоре оказалось, что лакмус можно добывать и из более дешевого сырья, например, из некоторых видов лишайников.</w:t>
      </w:r>
    </w:p>
    <w:p w:rsidR="0071063A" w:rsidRPr="009F2695" w:rsidRDefault="0071063A"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 xml:space="preserve">п. 1.3. Понятие водородный показатель </w:t>
      </w:r>
      <w:r w:rsidRPr="009F2695">
        <w:rPr>
          <w:rFonts w:ascii="Times New Roman" w:hAnsi="Times New Roman" w:cs="Times New Roman"/>
          <w:b/>
          <w:sz w:val="28"/>
          <w:szCs w:val="28"/>
          <w:lang w:val="en-US"/>
        </w:rPr>
        <w:t>pH</w:t>
      </w:r>
    </w:p>
    <w:p w:rsidR="0071063A" w:rsidRPr="009F2695" w:rsidRDefault="0071063A" w:rsidP="009F2695">
      <w:pPr>
        <w:spacing w:after="0" w:line="360" w:lineRule="auto"/>
        <w:ind w:firstLine="708"/>
        <w:jc w:val="both"/>
        <w:rPr>
          <w:rFonts w:ascii="Times New Roman" w:hAnsi="Times New Roman" w:cs="Times New Roman"/>
          <w:sz w:val="28"/>
          <w:szCs w:val="28"/>
        </w:rPr>
      </w:pPr>
      <w:r w:rsidRPr="009F2695">
        <w:rPr>
          <w:rFonts w:ascii="Times New Roman" w:eastAsia="Times New Roman" w:hAnsi="Times New Roman" w:cs="Times New Roman"/>
          <w:b/>
          <w:color w:val="000000"/>
          <w:sz w:val="28"/>
          <w:szCs w:val="28"/>
        </w:rPr>
        <w:t xml:space="preserve">Понятие </w:t>
      </w:r>
      <w:r w:rsidRPr="009F2695">
        <w:rPr>
          <w:rFonts w:ascii="Times New Roman" w:eastAsia="Times New Roman" w:hAnsi="Times New Roman" w:cs="Times New Roman"/>
          <w:b/>
          <w:color w:val="000000"/>
          <w:sz w:val="28"/>
          <w:szCs w:val="28"/>
          <w:lang w:val="en-US"/>
        </w:rPr>
        <w:t>pH</w:t>
      </w:r>
      <w:r w:rsidRPr="009F2695">
        <w:rPr>
          <w:rFonts w:ascii="Times New Roman" w:eastAsia="Times New Roman" w:hAnsi="Times New Roman" w:cs="Times New Roman"/>
          <w:color w:val="000000"/>
          <w:sz w:val="28"/>
          <w:szCs w:val="28"/>
        </w:rPr>
        <w:t xml:space="preserve"> - «водородный показатель» было введено датским химиком Серенсеном в 1909 году.</w:t>
      </w:r>
    </w:p>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eastAsia="Times New Roman" w:hAnsi="Times New Roman" w:cs="Times New Roman"/>
          <w:color w:val="000000"/>
          <w:sz w:val="28"/>
          <w:szCs w:val="28"/>
        </w:rPr>
        <w:t xml:space="preserve">Показатель обозначают </w:t>
      </w:r>
      <w:r w:rsidRPr="009F2695">
        <w:rPr>
          <w:rFonts w:ascii="Times New Roman" w:eastAsia="Times New Roman" w:hAnsi="Times New Roman" w:cs="Times New Roman"/>
          <w:color w:val="000000"/>
          <w:sz w:val="28"/>
          <w:szCs w:val="28"/>
          <w:lang w:val="en-US"/>
        </w:rPr>
        <w:t>pH</w:t>
      </w:r>
      <w:r w:rsidRPr="009F2695">
        <w:rPr>
          <w:rFonts w:ascii="Times New Roman" w:eastAsia="Times New Roman" w:hAnsi="Times New Roman" w:cs="Times New Roman"/>
          <w:color w:val="000000"/>
          <w:sz w:val="28"/>
          <w:szCs w:val="28"/>
        </w:rPr>
        <w:t xml:space="preserve"> по первым буквам латинских слов </w:t>
      </w:r>
      <w:r w:rsidRPr="009F2695">
        <w:rPr>
          <w:rFonts w:ascii="Times New Roman" w:eastAsia="Times New Roman" w:hAnsi="Times New Roman" w:cs="Times New Roman"/>
          <w:color w:val="000000"/>
          <w:sz w:val="28"/>
          <w:szCs w:val="28"/>
          <w:lang w:val="en-US"/>
        </w:rPr>
        <w:t>potential</w:t>
      </w:r>
      <w:r w:rsidRPr="009F2695">
        <w:rPr>
          <w:rFonts w:ascii="Times New Roman" w:eastAsia="Times New Roman" w:hAnsi="Times New Roman" w:cs="Times New Roman"/>
          <w:color w:val="000000"/>
          <w:sz w:val="28"/>
          <w:szCs w:val="28"/>
        </w:rPr>
        <w:t xml:space="preserve"> </w:t>
      </w:r>
      <w:r w:rsidRPr="009F2695">
        <w:rPr>
          <w:rFonts w:ascii="Times New Roman" w:eastAsia="Times New Roman" w:hAnsi="Times New Roman" w:cs="Times New Roman"/>
          <w:color w:val="000000"/>
          <w:sz w:val="28"/>
          <w:szCs w:val="28"/>
          <w:lang w:val="en-US"/>
        </w:rPr>
        <w:t>hydrogen</w:t>
      </w:r>
      <w:r w:rsidRPr="009F2695">
        <w:rPr>
          <w:rFonts w:ascii="Times New Roman" w:eastAsia="Times New Roman" w:hAnsi="Times New Roman" w:cs="Times New Roman"/>
          <w:color w:val="000000"/>
          <w:sz w:val="28"/>
          <w:szCs w:val="28"/>
        </w:rPr>
        <w:t xml:space="preserve"> – сила водорода.</w:t>
      </w:r>
    </w:p>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Чем меньше рН, тем больше концентрация ионов водорода, то есть выше кислотность среды. В зависимос</w:t>
      </w:r>
      <w:r w:rsidR="00E824B2" w:rsidRPr="009F2695">
        <w:rPr>
          <w:rFonts w:ascii="Times New Roman" w:hAnsi="Times New Roman" w:cs="Times New Roman"/>
          <w:sz w:val="28"/>
          <w:szCs w:val="28"/>
        </w:rPr>
        <w:t>ти от концентрац</w:t>
      </w:r>
      <w:proofErr w:type="gramStart"/>
      <w:r w:rsidR="00E824B2" w:rsidRPr="009F2695">
        <w:rPr>
          <w:rFonts w:ascii="Times New Roman" w:hAnsi="Times New Roman" w:cs="Times New Roman"/>
          <w:sz w:val="28"/>
          <w:szCs w:val="28"/>
        </w:rPr>
        <w:t xml:space="preserve">ии </w:t>
      </w:r>
      <w:r w:rsidRPr="009F2695">
        <w:rPr>
          <w:rFonts w:ascii="Times New Roman" w:hAnsi="Times New Roman" w:cs="Times New Roman"/>
          <w:sz w:val="28"/>
          <w:szCs w:val="28"/>
        </w:rPr>
        <w:t>ио</w:t>
      </w:r>
      <w:proofErr w:type="gramEnd"/>
      <w:r w:rsidRPr="009F2695">
        <w:rPr>
          <w:rFonts w:ascii="Times New Roman" w:hAnsi="Times New Roman" w:cs="Times New Roman"/>
          <w:sz w:val="28"/>
          <w:szCs w:val="28"/>
        </w:rPr>
        <w:t>нов Н</w:t>
      </w:r>
      <w:r w:rsidRPr="009F2695">
        <w:rPr>
          <w:rFonts w:ascii="Times New Roman" w:hAnsi="Times New Roman" w:cs="Times New Roman"/>
          <w:sz w:val="28"/>
          <w:szCs w:val="28"/>
          <w:vertAlign w:val="superscript"/>
        </w:rPr>
        <w:t>+</w:t>
      </w:r>
      <w:r w:rsidRPr="009F2695">
        <w:rPr>
          <w:rFonts w:ascii="Times New Roman" w:hAnsi="Times New Roman" w:cs="Times New Roman"/>
          <w:sz w:val="28"/>
          <w:szCs w:val="28"/>
        </w:rPr>
        <w:t xml:space="preserve"> в растворе может быть кислая, нейтральная или щелочная среда.</w:t>
      </w:r>
    </w:p>
    <w:p w:rsidR="0071063A" w:rsidRPr="009F2695" w:rsidRDefault="0071063A" w:rsidP="009F2695">
      <w:pPr>
        <w:spacing w:after="0" w:line="360" w:lineRule="auto"/>
        <w:ind w:left="708"/>
        <w:jc w:val="both"/>
        <w:rPr>
          <w:rFonts w:ascii="Times New Roman" w:eastAsia="Times New Roman" w:hAnsi="Times New Roman" w:cs="Times New Roman"/>
          <w:sz w:val="28"/>
          <w:szCs w:val="28"/>
        </w:rPr>
      </w:pPr>
      <w:r w:rsidRPr="009F2695">
        <w:rPr>
          <w:rFonts w:ascii="Times New Roman" w:hAnsi="Times New Roman" w:cs="Times New Roman"/>
          <w:sz w:val="28"/>
          <w:szCs w:val="28"/>
        </w:rPr>
        <w:lastRenderedPageBreak/>
        <w:t>При кислой среде</w:t>
      </w:r>
      <w:r w:rsidRPr="009F2695">
        <w:rPr>
          <w:rFonts w:ascii="Times New Roman" w:eastAsia="Times New Roman" w:hAnsi="Times New Roman" w:cs="Times New Roman"/>
          <w:sz w:val="28"/>
          <w:szCs w:val="28"/>
        </w:rPr>
        <w:t xml:space="preserve"> значение водородного показателя меньше 7 </w:t>
      </w:r>
      <w:r w:rsidRPr="009F2695">
        <w:rPr>
          <w:rFonts w:ascii="Times New Roman" w:hAnsi="Times New Roman" w:cs="Times New Roman"/>
          <w:color w:val="FF0000"/>
          <w:sz w:val="28"/>
          <w:szCs w:val="28"/>
        </w:rPr>
        <w:t>рН &lt; 7</w:t>
      </w:r>
    </w:p>
    <w:p w:rsidR="0071063A" w:rsidRPr="009F2695" w:rsidRDefault="0071063A" w:rsidP="009F2695">
      <w:pPr>
        <w:spacing w:after="0" w:line="360" w:lineRule="auto"/>
        <w:ind w:left="708"/>
        <w:jc w:val="both"/>
        <w:rPr>
          <w:rFonts w:ascii="Times New Roman" w:hAnsi="Times New Roman" w:cs="Times New Roman"/>
          <w:sz w:val="28"/>
          <w:szCs w:val="28"/>
        </w:rPr>
      </w:pPr>
      <w:r w:rsidRPr="009F2695">
        <w:rPr>
          <w:rFonts w:ascii="Times New Roman" w:eastAsia="Times New Roman" w:hAnsi="Times New Roman" w:cs="Times New Roman"/>
          <w:sz w:val="28"/>
          <w:szCs w:val="28"/>
        </w:rPr>
        <w:t xml:space="preserve">При щелочной среде значение водородного показателя больше 7 </w:t>
      </w:r>
      <w:r w:rsidRPr="009F2695">
        <w:rPr>
          <w:rFonts w:ascii="Times New Roman" w:hAnsi="Times New Roman" w:cs="Times New Roman"/>
          <w:color w:val="FF0000"/>
          <w:sz w:val="28"/>
          <w:szCs w:val="28"/>
        </w:rPr>
        <w:t>рН &gt; 7</w:t>
      </w:r>
    </w:p>
    <w:p w:rsidR="0071063A" w:rsidRPr="009F2695" w:rsidRDefault="0071063A" w:rsidP="009F2695">
      <w:pPr>
        <w:spacing w:after="0" w:line="360" w:lineRule="auto"/>
        <w:ind w:left="708"/>
        <w:jc w:val="both"/>
        <w:rPr>
          <w:rFonts w:ascii="Times New Roman" w:hAnsi="Times New Roman" w:cs="Times New Roman"/>
          <w:sz w:val="28"/>
          <w:szCs w:val="28"/>
        </w:rPr>
      </w:pPr>
      <w:r w:rsidRPr="009F2695">
        <w:rPr>
          <w:rFonts w:ascii="Times New Roman" w:hAnsi="Times New Roman" w:cs="Times New Roman"/>
          <w:sz w:val="28"/>
          <w:szCs w:val="28"/>
        </w:rPr>
        <w:t xml:space="preserve">При нейтральной среде значение водородного показателя равно 7 </w:t>
      </w:r>
      <w:r w:rsidRPr="009F2695">
        <w:rPr>
          <w:rFonts w:ascii="Times New Roman" w:hAnsi="Times New Roman" w:cs="Times New Roman"/>
          <w:color w:val="FF0000"/>
          <w:sz w:val="28"/>
          <w:szCs w:val="28"/>
        </w:rPr>
        <w:t>рН = 7</w:t>
      </w:r>
    </w:p>
    <w:p w:rsidR="0071063A" w:rsidRPr="009F2695" w:rsidRDefault="0071063A" w:rsidP="009F2695">
      <w:pPr>
        <w:spacing w:after="0" w:line="360" w:lineRule="auto"/>
        <w:jc w:val="both"/>
        <w:rPr>
          <w:rFonts w:ascii="Times New Roman" w:eastAsia="Times New Roman" w:hAnsi="Times New Roman" w:cs="Times New Roman"/>
          <w:sz w:val="28"/>
          <w:szCs w:val="28"/>
        </w:rPr>
      </w:pPr>
      <w:r w:rsidRPr="009F2695">
        <w:rPr>
          <w:rFonts w:ascii="Times New Roman" w:eastAsia="Times New Roman" w:hAnsi="Times New Roman" w:cs="Times New Roman"/>
          <w:sz w:val="28"/>
          <w:szCs w:val="28"/>
        </w:rPr>
        <w:t xml:space="preserve">Например, дождевая вода обычно имеет слабокислую реакцию среды  - рН = 6  за счет растворения в ней углекислого газа; дождь считается кислотным, если его рН меньше 5. Желудочный сок – это сильнокислая среда, рН = 1,7, а рН крови 7,4, слюны рН 6,9 и слезы рН 7 равен </w:t>
      </w:r>
      <w:proofErr w:type="gramStart"/>
      <w:r w:rsidRPr="009F2695">
        <w:rPr>
          <w:rFonts w:ascii="Times New Roman" w:eastAsia="Times New Roman" w:hAnsi="Times New Roman" w:cs="Times New Roman"/>
          <w:sz w:val="28"/>
          <w:szCs w:val="28"/>
        </w:rPr>
        <w:t>нейтральному</w:t>
      </w:r>
      <w:proofErr w:type="gramEnd"/>
      <w:r w:rsidR="00C34EDC">
        <w:rPr>
          <w:rFonts w:ascii="Times New Roman" w:eastAsia="Times New Roman" w:hAnsi="Times New Roman" w:cs="Times New Roman"/>
          <w:sz w:val="28"/>
          <w:szCs w:val="28"/>
        </w:rPr>
        <w:t>.</w:t>
      </w:r>
    </w:p>
    <w:p w:rsidR="0071063A" w:rsidRPr="009F2695" w:rsidRDefault="0071063A" w:rsidP="009F2695">
      <w:pPr>
        <w:pStyle w:val="a4"/>
        <w:shd w:val="clear" w:color="auto" w:fill="FFFFFF"/>
        <w:spacing w:before="0" w:beforeAutospacing="0" w:after="0" w:afterAutospacing="0" w:line="360" w:lineRule="auto"/>
        <w:ind w:firstLine="708"/>
        <w:jc w:val="both"/>
        <w:rPr>
          <w:sz w:val="28"/>
          <w:szCs w:val="28"/>
        </w:rPr>
      </w:pPr>
      <w:r w:rsidRPr="009F2695">
        <w:rPr>
          <w:sz w:val="28"/>
          <w:szCs w:val="28"/>
        </w:rPr>
        <w:t>Среду исследуемого раствора можно приблизительно определить по окраске индикаторов.</w:t>
      </w:r>
    </w:p>
    <w:p w:rsidR="0071063A" w:rsidRPr="009F2695" w:rsidRDefault="0071063A" w:rsidP="009F2695">
      <w:pPr>
        <w:pStyle w:val="a4"/>
        <w:shd w:val="clear" w:color="auto" w:fill="FFFFFF"/>
        <w:spacing w:before="0" w:beforeAutospacing="0" w:after="0" w:afterAutospacing="0" w:line="360" w:lineRule="auto"/>
        <w:ind w:firstLine="708"/>
        <w:jc w:val="both"/>
        <w:rPr>
          <w:sz w:val="28"/>
          <w:szCs w:val="28"/>
        </w:rPr>
      </w:pPr>
      <w:r w:rsidRPr="009F2695">
        <w:rPr>
          <w:sz w:val="28"/>
          <w:szCs w:val="28"/>
        </w:rPr>
        <w:t>Если нет настоящих химических индикаторов, то для определения среды растворов можно успешно применять самодельные индикаторы из природного сырья. Природные индикаторы содержат окрашенные вещества, способные менять свой цвет на то или иное воздействие. И, попадая в кислую ил</w:t>
      </w:r>
      <w:r w:rsidR="00283C24" w:rsidRPr="009F2695">
        <w:rPr>
          <w:sz w:val="28"/>
          <w:szCs w:val="28"/>
        </w:rPr>
        <w:t>и</w:t>
      </w:r>
      <w:r w:rsidRPr="009F2695">
        <w:rPr>
          <w:sz w:val="28"/>
          <w:szCs w:val="28"/>
        </w:rPr>
        <w:t xml:space="preserve"> щелочную среду, они наглядным образом сигнализируют об этом.</w:t>
      </w:r>
    </w:p>
    <w:p w:rsidR="0071063A" w:rsidRPr="009F2695" w:rsidRDefault="003618FF" w:rsidP="009F2695">
      <w:pPr>
        <w:pStyle w:val="a4"/>
        <w:shd w:val="clear" w:color="auto" w:fill="FFFFFF"/>
        <w:spacing w:before="0" w:beforeAutospacing="0" w:after="0" w:afterAutospacing="0" w:line="360" w:lineRule="auto"/>
        <w:jc w:val="both"/>
        <w:rPr>
          <w:b/>
          <w:sz w:val="28"/>
          <w:szCs w:val="28"/>
        </w:rPr>
      </w:pPr>
      <w:r w:rsidRPr="009F2695">
        <w:rPr>
          <w:b/>
          <w:sz w:val="28"/>
          <w:szCs w:val="28"/>
        </w:rPr>
        <w:t>п. 1.4</w:t>
      </w:r>
      <w:r w:rsidR="0071063A" w:rsidRPr="009F2695">
        <w:rPr>
          <w:b/>
          <w:sz w:val="28"/>
          <w:szCs w:val="28"/>
        </w:rPr>
        <w:t>. Влияние кислотности почвы на рост растений.</w:t>
      </w:r>
    </w:p>
    <w:p w:rsidR="0071063A" w:rsidRPr="009F2695" w:rsidRDefault="0071063A" w:rsidP="009F2695">
      <w:pPr>
        <w:pStyle w:val="c6"/>
        <w:spacing w:before="0" w:beforeAutospacing="0" w:after="0" w:afterAutospacing="0" w:line="360" w:lineRule="auto"/>
        <w:jc w:val="both"/>
        <w:rPr>
          <w:sz w:val="28"/>
          <w:szCs w:val="28"/>
        </w:rPr>
      </w:pPr>
      <w:r w:rsidRPr="009F2695">
        <w:rPr>
          <w:rStyle w:val="c0"/>
          <w:b/>
          <w:sz w:val="28"/>
          <w:szCs w:val="28"/>
        </w:rPr>
        <w:t>Кислотность почвы</w:t>
      </w:r>
      <w:r w:rsidRPr="009F2695">
        <w:rPr>
          <w:rStyle w:val="c0"/>
          <w:sz w:val="28"/>
          <w:szCs w:val="28"/>
        </w:rPr>
        <w:t xml:space="preserve"> – это процент содержания ионов водорода в почве.</w:t>
      </w:r>
    </w:p>
    <w:p w:rsidR="0071063A" w:rsidRPr="009F2695" w:rsidRDefault="0071063A" w:rsidP="009F2695">
      <w:pPr>
        <w:pStyle w:val="c3"/>
        <w:spacing w:before="0" w:beforeAutospacing="0" w:after="0" w:afterAutospacing="0" w:line="360" w:lineRule="auto"/>
        <w:jc w:val="both"/>
        <w:rPr>
          <w:sz w:val="28"/>
          <w:szCs w:val="28"/>
        </w:rPr>
      </w:pPr>
      <w:r w:rsidRPr="009F2695">
        <w:rPr>
          <w:rStyle w:val="c1"/>
          <w:sz w:val="28"/>
          <w:szCs w:val="28"/>
        </w:rPr>
        <w:t>Водородный показатель почвенного раствора является одним из тех факторов, от которых зависит урожайность данного вида культурного растения на данной почве.</w:t>
      </w:r>
      <w:r w:rsidRPr="009F2695">
        <w:rPr>
          <w:sz w:val="28"/>
          <w:szCs w:val="28"/>
        </w:rPr>
        <w:t xml:space="preserve"> </w:t>
      </w:r>
      <w:r w:rsidRPr="009F2695">
        <w:rPr>
          <w:rStyle w:val="c1"/>
          <w:sz w:val="28"/>
          <w:szCs w:val="28"/>
        </w:rPr>
        <w:t>Так, например, при культивировании в кислых питательных растворах с водородным показателем 5-5,5 проростки ячменя вообще не развиваются, а гибнут, в то время как картофель именно в этом интервале значений дает особенно богатый урожай.</w:t>
      </w:r>
    </w:p>
    <w:p w:rsidR="0071063A" w:rsidRPr="009F2695" w:rsidRDefault="0071063A" w:rsidP="009F2695">
      <w:pPr>
        <w:pStyle w:val="c3"/>
        <w:spacing w:before="0" w:beforeAutospacing="0" w:after="0" w:afterAutospacing="0" w:line="360" w:lineRule="auto"/>
        <w:ind w:firstLine="720"/>
        <w:jc w:val="both"/>
        <w:rPr>
          <w:sz w:val="28"/>
          <w:szCs w:val="28"/>
        </w:rPr>
      </w:pPr>
      <w:r w:rsidRPr="009F2695">
        <w:rPr>
          <w:rStyle w:val="c1"/>
          <w:sz w:val="28"/>
          <w:szCs w:val="28"/>
        </w:rPr>
        <w:t>Таким образом, определение водородного показателя почв может иметь существенное значение для выбора культурного растения, от которого ожидается на данной почве особенно богатый урожай; так, на кислых почвах плохо растут пшеница, капуста, свекла, клевер, в то время как рожь и овес малочувствительны к кислотности почвы.</w:t>
      </w:r>
    </w:p>
    <w:p w:rsidR="0071063A" w:rsidRPr="009F2695" w:rsidRDefault="0071063A" w:rsidP="009F2695">
      <w:pPr>
        <w:pStyle w:val="a4"/>
        <w:shd w:val="clear" w:color="auto" w:fill="FFFFFF"/>
        <w:spacing w:before="0" w:beforeAutospacing="0" w:after="0" w:afterAutospacing="0" w:line="360" w:lineRule="auto"/>
        <w:ind w:firstLine="709"/>
        <w:jc w:val="both"/>
        <w:rPr>
          <w:rStyle w:val="c1"/>
          <w:sz w:val="28"/>
          <w:szCs w:val="28"/>
        </w:rPr>
      </w:pPr>
      <w:r w:rsidRPr="009F2695">
        <w:rPr>
          <w:rStyle w:val="c1"/>
          <w:sz w:val="28"/>
          <w:szCs w:val="28"/>
        </w:rPr>
        <w:t>Степень кислотности, или щелочности, почв оказывает большое влияние на развитие корней и поступление питательных веществ в растение.</w:t>
      </w:r>
    </w:p>
    <w:p w:rsidR="0071063A" w:rsidRPr="009F2695" w:rsidRDefault="0071063A" w:rsidP="009F2695">
      <w:pPr>
        <w:pStyle w:val="a4"/>
        <w:shd w:val="clear" w:color="auto" w:fill="FFFFFF"/>
        <w:spacing w:before="0" w:beforeAutospacing="0" w:after="0" w:afterAutospacing="0" w:line="360" w:lineRule="auto"/>
        <w:ind w:firstLine="709"/>
        <w:jc w:val="both"/>
        <w:rPr>
          <w:sz w:val="28"/>
          <w:szCs w:val="28"/>
        </w:rPr>
      </w:pPr>
      <w:r w:rsidRPr="009F2695">
        <w:rPr>
          <w:sz w:val="28"/>
          <w:szCs w:val="28"/>
        </w:rPr>
        <w:t xml:space="preserve">Все растения делятся на 3 группы. </w:t>
      </w:r>
    </w:p>
    <w:p w:rsidR="0071063A" w:rsidRPr="009F2695" w:rsidRDefault="0071063A" w:rsidP="009F2695">
      <w:pPr>
        <w:pStyle w:val="a4"/>
        <w:shd w:val="clear" w:color="auto" w:fill="FFFFFF"/>
        <w:spacing w:before="0" w:beforeAutospacing="0" w:after="0" w:afterAutospacing="0" w:line="360" w:lineRule="auto"/>
        <w:ind w:firstLine="709"/>
        <w:jc w:val="both"/>
        <w:rPr>
          <w:sz w:val="28"/>
          <w:szCs w:val="28"/>
        </w:rPr>
      </w:pPr>
      <w:r w:rsidRPr="009F2695">
        <w:rPr>
          <w:sz w:val="28"/>
          <w:szCs w:val="28"/>
        </w:rPr>
        <w:lastRenderedPageBreak/>
        <w:t xml:space="preserve">Растения, предпочитающие </w:t>
      </w:r>
      <w:r w:rsidRPr="009F2695">
        <w:rPr>
          <w:b/>
          <w:bCs/>
          <w:sz w:val="28"/>
          <w:szCs w:val="28"/>
        </w:rPr>
        <w:t>нейтральную почву (</w:t>
      </w:r>
      <w:r w:rsidRPr="009F2695">
        <w:rPr>
          <w:b/>
          <w:bCs/>
          <w:sz w:val="28"/>
          <w:szCs w:val="28"/>
          <w:lang w:val="en-US"/>
        </w:rPr>
        <w:t>pH</w:t>
      </w:r>
      <w:r w:rsidRPr="009F2695">
        <w:rPr>
          <w:b/>
          <w:bCs/>
          <w:sz w:val="28"/>
          <w:szCs w:val="28"/>
        </w:rPr>
        <w:t xml:space="preserve">=7). </w:t>
      </w:r>
      <w:r w:rsidRPr="009F2695">
        <w:rPr>
          <w:sz w:val="28"/>
          <w:szCs w:val="28"/>
        </w:rPr>
        <w:t>Такие почвы по душе ромашке, клеверу, крапиве, мокрице, мать-и-мачехе, пастушьей сумке. На таких почвах можно сажать фактически все культурные растения.</w:t>
      </w:r>
    </w:p>
    <w:p w:rsidR="0071063A" w:rsidRPr="009F2695" w:rsidRDefault="0071063A" w:rsidP="009F2695">
      <w:pPr>
        <w:pStyle w:val="a4"/>
        <w:shd w:val="clear" w:color="auto" w:fill="FFFFFF"/>
        <w:spacing w:before="0" w:beforeAutospacing="0" w:after="0" w:afterAutospacing="0" w:line="360" w:lineRule="auto"/>
        <w:ind w:firstLine="709"/>
        <w:jc w:val="both"/>
        <w:rPr>
          <w:sz w:val="28"/>
          <w:szCs w:val="28"/>
        </w:rPr>
      </w:pPr>
      <w:r w:rsidRPr="009F2695">
        <w:rPr>
          <w:sz w:val="28"/>
          <w:szCs w:val="28"/>
        </w:rPr>
        <w:t xml:space="preserve">Растения, предпочитающие </w:t>
      </w:r>
      <w:r w:rsidRPr="009F2695">
        <w:rPr>
          <w:b/>
          <w:bCs/>
          <w:sz w:val="28"/>
          <w:szCs w:val="28"/>
        </w:rPr>
        <w:t>кислую почву (</w:t>
      </w:r>
      <w:r w:rsidRPr="009F2695">
        <w:rPr>
          <w:b/>
          <w:bCs/>
          <w:sz w:val="28"/>
          <w:szCs w:val="28"/>
          <w:lang w:val="en-US"/>
        </w:rPr>
        <w:t>pH</w:t>
      </w:r>
      <w:r w:rsidRPr="009F2695">
        <w:rPr>
          <w:b/>
          <w:bCs/>
          <w:sz w:val="28"/>
          <w:szCs w:val="28"/>
        </w:rPr>
        <w:t xml:space="preserve">&lt;7). </w:t>
      </w:r>
      <w:proofErr w:type="gramStart"/>
      <w:r w:rsidRPr="009F2695">
        <w:rPr>
          <w:sz w:val="28"/>
          <w:szCs w:val="28"/>
        </w:rPr>
        <w:t>Такие почвы любят хвощ, черника, мята, клюква, брусника, щавель, подорожник, картофель, петрушка, крыжовник, смородина, облепиха, арбузы, тыквы, кабачки, розы, нарциссы, пионы, колокольчики, васильки</w:t>
      </w:r>
      <w:proofErr w:type="gramEnd"/>
    </w:p>
    <w:p w:rsidR="0071063A" w:rsidRPr="009F2695" w:rsidRDefault="0071063A" w:rsidP="009F2695">
      <w:pPr>
        <w:pStyle w:val="a4"/>
        <w:shd w:val="clear" w:color="auto" w:fill="FFFFFF"/>
        <w:spacing w:before="0" w:beforeAutospacing="0" w:after="0" w:afterAutospacing="0" w:line="360" w:lineRule="auto"/>
        <w:ind w:firstLine="709"/>
        <w:jc w:val="both"/>
        <w:rPr>
          <w:sz w:val="28"/>
          <w:szCs w:val="28"/>
        </w:rPr>
      </w:pPr>
      <w:r w:rsidRPr="009F2695">
        <w:rPr>
          <w:sz w:val="28"/>
          <w:szCs w:val="28"/>
        </w:rPr>
        <w:t xml:space="preserve">Растения, предпочитающие </w:t>
      </w:r>
      <w:r w:rsidRPr="009F2695">
        <w:rPr>
          <w:b/>
          <w:bCs/>
          <w:sz w:val="28"/>
          <w:szCs w:val="28"/>
        </w:rPr>
        <w:t>щелочную среду (</w:t>
      </w:r>
      <w:r w:rsidRPr="009F2695">
        <w:rPr>
          <w:b/>
          <w:bCs/>
          <w:sz w:val="28"/>
          <w:szCs w:val="28"/>
          <w:lang w:val="en-US"/>
        </w:rPr>
        <w:t>pH</w:t>
      </w:r>
      <w:r w:rsidRPr="009F2695">
        <w:rPr>
          <w:b/>
          <w:bCs/>
          <w:sz w:val="28"/>
          <w:szCs w:val="28"/>
        </w:rPr>
        <w:t xml:space="preserve">&gt;7). </w:t>
      </w:r>
      <w:r w:rsidRPr="009F2695">
        <w:rPr>
          <w:sz w:val="28"/>
          <w:szCs w:val="28"/>
        </w:rPr>
        <w:t>Это</w:t>
      </w:r>
      <w:r w:rsidRPr="009F2695">
        <w:rPr>
          <w:b/>
          <w:bCs/>
          <w:sz w:val="28"/>
          <w:szCs w:val="28"/>
        </w:rPr>
        <w:t xml:space="preserve"> </w:t>
      </w:r>
      <w:r w:rsidRPr="009F2695">
        <w:rPr>
          <w:sz w:val="28"/>
          <w:szCs w:val="28"/>
        </w:rPr>
        <w:t xml:space="preserve">фиалка полевая, мак, вьюнок, </w:t>
      </w:r>
      <w:proofErr w:type="gramStart"/>
      <w:r w:rsidRPr="009F2695">
        <w:rPr>
          <w:sz w:val="28"/>
          <w:szCs w:val="28"/>
        </w:rPr>
        <w:t>злаковые</w:t>
      </w:r>
      <w:proofErr w:type="gramEnd"/>
      <w:r w:rsidRPr="009F2695">
        <w:rPr>
          <w:sz w:val="28"/>
          <w:szCs w:val="28"/>
        </w:rPr>
        <w:t>, кукуруза</w:t>
      </w:r>
    </w:p>
    <w:p w:rsidR="0071063A" w:rsidRPr="009F2695" w:rsidRDefault="0071063A" w:rsidP="009F2695">
      <w:pPr>
        <w:pStyle w:val="c6"/>
        <w:spacing w:before="0" w:beforeAutospacing="0" w:after="0" w:afterAutospacing="0" w:line="360" w:lineRule="auto"/>
        <w:ind w:firstLine="720"/>
        <w:jc w:val="both"/>
        <w:rPr>
          <w:sz w:val="28"/>
          <w:szCs w:val="28"/>
        </w:rPr>
      </w:pPr>
      <w:r w:rsidRPr="009F2695">
        <w:rPr>
          <w:rStyle w:val="c1"/>
          <w:sz w:val="28"/>
          <w:szCs w:val="28"/>
        </w:rPr>
        <w:t xml:space="preserve">Анализ кислотности почвы даст гарантию, что растения, как те, что высаживаются в открытом грунте, так и комнатные, декоративные или экзотические растения получат ту почву, которая будет по кислотности наиболее максимально соответствовать тем природным условиям жизнедеятельности растений, к которым оно привыкло. </w:t>
      </w:r>
    </w:p>
    <w:p w:rsidR="00C34EDC" w:rsidRDefault="00C34EDC" w:rsidP="009F2695">
      <w:pPr>
        <w:spacing w:after="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br w:type="page"/>
      </w:r>
    </w:p>
    <w:p w:rsidR="0071063A" w:rsidRPr="009F2695" w:rsidRDefault="0071063A" w:rsidP="009F2695">
      <w:pPr>
        <w:spacing w:after="0" w:line="360" w:lineRule="auto"/>
        <w:jc w:val="both"/>
        <w:rPr>
          <w:rFonts w:ascii="Times New Roman" w:eastAsia="Times New Roman" w:hAnsi="Times New Roman" w:cs="Times New Roman"/>
          <w:b/>
          <w:sz w:val="28"/>
          <w:szCs w:val="28"/>
        </w:rPr>
      </w:pPr>
      <w:r w:rsidRPr="009F2695">
        <w:rPr>
          <w:rFonts w:ascii="Times New Roman" w:eastAsia="Times New Roman" w:hAnsi="Times New Roman" w:cs="Times New Roman"/>
          <w:b/>
          <w:sz w:val="28"/>
          <w:szCs w:val="28"/>
        </w:rPr>
        <w:lastRenderedPageBreak/>
        <w:t xml:space="preserve">Глава </w:t>
      </w:r>
      <w:r w:rsidRPr="009F2695">
        <w:rPr>
          <w:rFonts w:ascii="Times New Roman" w:eastAsia="Times New Roman" w:hAnsi="Times New Roman" w:cs="Times New Roman"/>
          <w:b/>
          <w:sz w:val="28"/>
          <w:szCs w:val="28"/>
          <w:lang w:val="en-US"/>
        </w:rPr>
        <w:t>II</w:t>
      </w:r>
      <w:r w:rsidRPr="009F2695">
        <w:rPr>
          <w:rFonts w:ascii="Times New Roman" w:eastAsia="Times New Roman" w:hAnsi="Times New Roman" w:cs="Times New Roman"/>
          <w:b/>
          <w:sz w:val="28"/>
          <w:szCs w:val="28"/>
        </w:rPr>
        <w:t>. Практическая часть</w:t>
      </w:r>
      <w:r w:rsidR="00C34EDC">
        <w:rPr>
          <w:rFonts w:ascii="Times New Roman" w:eastAsia="Times New Roman" w:hAnsi="Times New Roman" w:cs="Times New Roman"/>
          <w:b/>
          <w:sz w:val="28"/>
          <w:szCs w:val="28"/>
        </w:rPr>
        <w:t>. П</w:t>
      </w:r>
      <w:r w:rsidRPr="009F2695">
        <w:rPr>
          <w:rFonts w:ascii="Times New Roman" w:eastAsia="Times New Roman" w:hAnsi="Times New Roman" w:cs="Times New Roman"/>
          <w:b/>
          <w:sz w:val="28"/>
          <w:szCs w:val="28"/>
        </w:rPr>
        <w:t xml:space="preserve">рименение индикаторов в определении </w:t>
      </w:r>
      <w:r w:rsidRPr="009F2695">
        <w:rPr>
          <w:rFonts w:ascii="Times New Roman" w:eastAsia="Times New Roman" w:hAnsi="Times New Roman" w:cs="Times New Roman"/>
          <w:b/>
          <w:sz w:val="28"/>
          <w:szCs w:val="28"/>
          <w:lang w:val="en-US"/>
        </w:rPr>
        <w:t>pH</w:t>
      </w:r>
      <w:r w:rsidRPr="009F2695">
        <w:rPr>
          <w:rFonts w:ascii="Times New Roman" w:eastAsia="Times New Roman" w:hAnsi="Times New Roman" w:cs="Times New Roman"/>
          <w:b/>
          <w:sz w:val="28"/>
          <w:szCs w:val="28"/>
        </w:rPr>
        <w:t xml:space="preserve"> среды.</w:t>
      </w:r>
    </w:p>
    <w:p w:rsidR="0071063A" w:rsidRPr="009F2695" w:rsidRDefault="0071063A" w:rsidP="009F2695">
      <w:pPr>
        <w:spacing w:after="0" w:line="360" w:lineRule="auto"/>
        <w:jc w:val="both"/>
        <w:rPr>
          <w:rFonts w:ascii="Times New Roman" w:eastAsia="Times New Roman" w:hAnsi="Times New Roman" w:cs="Times New Roman"/>
          <w:b/>
          <w:sz w:val="28"/>
          <w:szCs w:val="28"/>
        </w:rPr>
      </w:pPr>
      <w:r w:rsidRPr="009F2695">
        <w:rPr>
          <w:rFonts w:ascii="Times New Roman" w:eastAsia="Times New Roman" w:hAnsi="Times New Roman" w:cs="Times New Roman"/>
          <w:b/>
          <w:sz w:val="28"/>
          <w:szCs w:val="28"/>
        </w:rPr>
        <w:t>п.2.1. Природные индикаторы, их характеристика и классификация.</w:t>
      </w:r>
    </w:p>
    <w:p w:rsidR="0071063A" w:rsidRPr="009F2695" w:rsidRDefault="0071063A" w:rsidP="009F2695">
      <w:pPr>
        <w:pStyle w:val="a4"/>
        <w:shd w:val="clear" w:color="auto" w:fill="FFFFFF"/>
        <w:spacing w:before="0" w:beforeAutospacing="0" w:after="0" w:afterAutospacing="0" w:line="360" w:lineRule="auto"/>
        <w:ind w:firstLine="708"/>
        <w:jc w:val="both"/>
        <w:rPr>
          <w:sz w:val="28"/>
          <w:szCs w:val="28"/>
        </w:rPr>
      </w:pPr>
      <w:r w:rsidRPr="009F2695">
        <w:rPr>
          <w:sz w:val="28"/>
          <w:szCs w:val="28"/>
        </w:rPr>
        <w:t xml:space="preserve">Если нет настоящих химических индикаторов, то для определения среды растворов можно успешно применять самодельные индикаторы из природного сырья. Природные индикаторы содержат окрашенные вещества - </w:t>
      </w:r>
      <w:r w:rsidRPr="009F2695">
        <w:rPr>
          <w:b/>
          <w:sz w:val="28"/>
          <w:szCs w:val="28"/>
        </w:rPr>
        <w:t>пигменты</w:t>
      </w:r>
      <w:r w:rsidRPr="009F2695">
        <w:rPr>
          <w:sz w:val="28"/>
          <w:szCs w:val="28"/>
        </w:rPr>
        <w:t xml:space="preserve">, способные менять свой цвет на то или иное воздействие, и, попадая в кислую или щелочную среду, они наглядным образом сигнализируют об этом. Следовательно, </w:t>
      </w:r>
      <w:r w:rsidRPr="009F2695">
        <w:rPr>
          <w:b/>
          <w:sz w:val="28"/>
          <w:szCs w:val="28"/>
        </w:rPr>
        <w:t>индикаторы можно найти среди природных объектов</w:t>
      </w:r>
      <w:r w:rsidRPr="009F2695">
        <w:rPr>
          <w:sz w:val="28"/>
          <w:szCs w:val="28"/>
        </w:rPr>
        <w:t xml:space="preserve">. </w:t>
      </w:r>
    </w:p>
    <w:p w:rsidR="0071063A" w:rsidRPr="009F2695" w:rsidRDefault="0071063A" w:rsidP="009F2695">
      <w:pPr>
        <w:pStyle w:val="a4"/>
        <w:shd w:val="clear" w:color="auto" w:fill="FFFFFF"/>
        <w:spacing w:before="0" w:beforeAutospacing="0" w:after="0" w:afterAutospacing="0" w:line="360" w:lineRule="auto"/>
        <w:ind w:firstLine="708"/>
        <w:jc w:val="both"/>
        <w:rPr>
          <w:sz w:val="28"/>
          <w:szCs w:val="28"/>
        </w:rPr>
      </w:pPr>
      <w:r w:rsidRPr="009F2695">
        <w:rPr>
          <w:sz w:val="28"/>
          <w:szCs w:val="28"/>
        </w:rPr>
        <w:t>Пигменты присутствуют в клетках и тканях растений и окрашивающие их. Расп</w:t>
      </w:r>
      <w:r w:rsidR="003E7DD1" w:rsidRPr="009F2695">
        <w:rPr>
          <w:sz w:val="28"/>
          <w:szCs w:val="28"/>
        </w:rPr>
        <w:t xml:space="preserve">оложены пигменты в хромопластах </w:t>
      </w:r>
      <w:r w:rsidRPr="009F2695">
        <w:rPr>
          <w:sz w:val="28"/>
          <w:szCs w:val="28"/>
        </w:rPr>
        <w:t xml:space="preserve">(например, </w:t>
      </w:r>
      <w:r w:rsidR="002C5014" w:rsidRPr="009F2695">
        <w:rPr>
          <w:color w:val="000000"/>
          <w:sz w:val="28"/>
          <w:szCs w:val="28"/>
        </w:rPr>
        <w:t>з</w:t>
      </w:r>
      <w:r w:rsidRPr="009F2695">
        <w:rPr>
          <w:color w:val="000000"/>
          <w:sz w:val="28"/>
          <w:szCs w:val="28"/>
        </w:rPr>
        <w:t>еленая окраска растений объясняется присутствием в них хлорофилла</w:t>
      </w:r>
      <w:r w:rsidR="002C5014" w:rsidRPr="009F2695">
        <w:rPr>
          <w:color w:val="000000"/>
          <w:sz w:val="28"/>
          <w:szCs w:val="28"/>
        </w:rPr>
        <w:t>;</w:t>
      </w:r>
      <w:r w:rsidRPr="009F2695">
        <w:rPr>
          <w:color w:val="000000"/>
          <w:sz w:val="28"/>
          <w:szCs w:val="28"/>
        </w:rPr>
        <w:t xml:space="preserve"> </w:t>
      </w:r>
      <w:r w:rsidR="002C5014" w:rsidRPr="009F2695">
        <w:rPr>
          <w:color w:val="000000"/>
          <w:sz w:val="28"/>
          <w:szCs w:val="28"/>
        </w:rPr>
        <w:t>к</w:t>
      </w:r>
      <w:r w:rsidRPr="009F2695">
        <w:rPr>
          <w:color w:val="000000"/>
          <w:sz w:val="28"/>
          <w:szCs w:val="28"/>
        </w:rPr>
        <w:t xml:space="preserve">роме того, в состав хлорофилловых зерен входит пигмент ксантофилл желтого цвета, каротиноиды - пигменты темно-красного или оранжевого цвета, а иногда и красный пигмент ликопин). </w:t>
      </w:r>
      <w:r w:rsidRPr="009F2695">
        <w:rPr>
          <w:sz w:val="28"/>
          <w:szCs w:val="28"/>
        </w:rPr>
        <w:t xml:space="preserve">Пигменты многих растений способны менять цвет в зависимости от кислотности клеточного сока. Поэтому, они являются индикаторами, которые можно применить для исследования кислотности </w:t>
      </w:r>
      <w:r w:rsidRPr="009F2695">
        <w:rPr>
          <w:sz w:val="28"/>
          <w:szCs w:val="28"/>
          <w:lang w:val="en-US"/>
        </w:rPr>
        <w:t>pH</w:t>
      </w:r>
      <w:r w:rsidRPr="009F2695">
        <w:rPr>
          <w:sz w:val="28"/>
          <w:szCs w:val="28"/>
        </w:rPr>
        <w:t xml:space="preserve"> среды растворов.</w:t>
      </w:r>
    </w:p>
    <w:p w:rsidR="0071063A" w:rsidRPr="009F2695" w:rsidRDefault="0071063A" w:rsidP="009F2695">
      <w:pPr>
        <w:pStyle w:val="a4"/>
        <w:spacing w:before="0" w:beforeAutospacing="0" w:after="0" w:afterAutospacing="0" w:line="360" w:lineRule="auto"/>
        <w:ind w:firstLine="709"/>
        <w:jc w:val="both"/>
        <w:rPr>
          <w:color w:val="000000"/>
          <w:sz w:val="28"/>
          <w:szCs w:val="28"/>
        </w:rPr>
      </w:pPr>
      <w:r w:rsidRPr="009F2695">
        <w:rPr>
          <w:color w:val="000000"/>
          <w:sz w:val="28"/>
          <w:szCs w:val="28"/>
        </w:rPr>
        <w:t>В эту группу входят: каротиноиды и антоцианы, соответственно определяющие желтую, оранжевую, красную; синюю, фиолетовую окраску растений.</w:t>
      </w:r>
    </w:p>
    <w:p w:rsidR="0071063A" w:rsidRPr="009F2695" w:rsidRDefault="0071063A" w:rsidP="009F2695">
      <w:pPr>
        <w:pStyle w:val="a4"/>
        <w:spacing w:before="0" w:beforeAutospacing="0" w:after="0" w:afterAutospacing="0" w:line="360" w:lineRule="auto"/>
        <w:ind w:firstLine="709"/>
        <w:jc w:val="both"/>
        <w:rPr>
          <w:color w:val="000000"/>
          <w:sz w:val="28"/>
          <w:szCs w:val="28"/>
        </w:rPr>
      </w:pPr>
      <w:r w:rsidRPr="009F2695">
        <w:rPr>
          <w:color w:val="000000"/>
          <w:sz w:val="28"/>
          <w:szCs w:val="28"/>
        </w:rPr>
        <w:t>Вещества, нестойкие в растворах кислот и щелочей, природные красители</w:t>
      </w:r>
      <w:r w:rsidR="00C34EDC">
        <w:rPr>
          <w:b/>
          <w:color w:val="000000"/>
          <w:sz w:val="28"/>
          <w:szCs w:val="28"/>
        </w:rPr>
        <w:t xml:space="preserve">, называются антоцианы. </w:t>
      </w:r>
      <w:r w:rsidRPr="009F2695">
        <w:rPr>
          <w:color w:val="000000"/>
          <w:sz w:val="28"/>
          <w:szCs w:val="28"/>
        </w:rPr>
        <w:t>Они обладают хорошими индикаторными свойствами, и  определяют  оранжевую, красную, синюю, фиолетовую окраску растений, ягод, плодов.</w:t>
      </w:r>
      <w:r w:rsidRPr="009F2695">
        <w:rPr>
          <w:color w:val="000000"/>
          <w:sz w:val="28"/>
          <w:szCs w:val="28"/>
          <w:shd w:val="clear" w:color="auto" w:fill="FFFFFF"/>
        </w:rPr>
        <w:t xml:space="preserve"> Чаще всего они растворены в клеточном соке.</w:t>
      </w:r>
      <w:r w:rsidRPr="009F2695">
        <w:rPr>
          <w:color w:val="000000"/>
          <w:sz w:val="28"/>
          <w:szCs w:val="28"/>
        </w:rPr>
        <w:t xml:space="preserve"> В нейтральной среде антоцианы приобретают пурпурную окраску, в кислой среде – красный цвет, в щелочной среде – зелено-желтый цвет. </w:t>
      </w:r>
    </w:p>
    <w:p w:rsidR="0071063A" w:rsidRPr="009F2695" w:rsidRDefault="0071063A" w:rsidP="009F2695">
      <w:pPr>
        <w:pStyle w:val="a4"/>
        <w:spacing w:before="0" w:beforeAutospacing="0" w:after="0" w:afterAutospacing="0" w:line="360" w:lineRule="auto"/>
        <w:ind w:firstLine="709"/>
        <w:jc w:val="both"/>
        <w:rPr>
          <w:color w:val="000000"/>
          <w:sz w:val="28"/>
          <w:szCs w:val="28"/>
        </w:rPr>
      </w:pPr>
      <w:r w:rsidRPr="009F2695">
        <w:rPr>
          <w:color w:val="000000"/>
          <w:sz w:val="28"/>
          <w:szCs w:val="28"/>
        </w:rPr>
        <w:t xml:space="preserve">Известно большое количество объектов, богатыми антоцианами. </w:t>
      </w:r>
      <w:proofErr w:type="gramStart"/>
      <w:r w:rsidRPr="009F2695">
        <w:rPr>
          <w:color w:val="000000"/>
          <w:sz w:val="28"/>
          <w:szCs w:val="28"/>
        </w:rPr>
        <w:t>Это малина, клубника, земляника, вишня, слива, краснокочанная капуста, черный виноград, свекла, черника, голубика, клюква и многие другие.</w:t>
      </w:r>
      <w:proofErr w:type="gramEnd"/>
    </w:p>
    <w:p w:rsidR="0071063A" w:rsidRPr="009F2695" w:rsidRDefault="0071063A" w:rsidP="009F2695">
      <w:pPr>
        <w:pStyle w:val="a4"/>
        <w:spacing w:before="0" w:beforeAutospacing="0" w:after="0" w:afterAutospacing="0" w:line="360" w:lineRule="auto"/>
        <w:ind w:firstLine="708"/>
        <w:jc w:val="both"/>
        <w:rPr>
          <w:color w:val="000000"/>
          <w:sz w:val="28"/>
          <w:szCs w:val="28"/>
        </w:rPr>
      </w:pPr>
      <w:r w:rsidRPr="009F2695">
        <w:rPr>
          <w:sz w:val="28"/>
          <w:szCs w:val="28"/>
        </w:rPr>
        <w:lastRenderedPageBreak/>
        <w:t xml:space="preserve">Антоцианы имеют огромное </w:t>
      </w:r>
      <w:r w:rsidRPr="009F2695">
        <w:rPr>
          <w:b/>
          <w:sz w:val="28"/>
          <w:szCs w:val="28"/>
        </w:rPr>
        <w:t>биохимическое значение.</w:t>
      </w:r>
      <w:r w:rsidRPr="009F2695">
        <w:rPr>
          <w:sz w:val="28"/>
          <w:szCs w:val="28"/>
        </w:rPr>
        <w:t xml:space="preserve"> </w:t>
      </w:r>
      <w:r w:rsidRPr="009F2695">
        <w:rPr>
          <w:color w:val="000000"/>
          <w:sz w:val="28"/>
          <w:szCs w:val="28"/>
        </w:rPr>
        <w:t xml:space="preserve">Поступая в организм человека с фруктами и овощами, они поддерживают нормальное состояние кровяного давления и сосудов, предупреждая внутренние кровоизлияния, улучшают память. Антоцианы – мощные антиоксиданты. Наибольшая концентрация антоцианов содержится в чернике. </w:t>
      </w:r>
      <w:r w:rsidRPr="009F2695">
        <w:rPr>
          <w:sz w:val="28"/>
          <w:szCs w:val="28"/>
        </w:rPr>
        <w:t>Антоцианы обладают уникальными свойствами - подавляют рост опухолей. Так, например недавние исследования показали, что употребление антоцианов в пищу помогает сократить риск заболевания раком пищевода и прямой кишки.</w:t>
      </w:r>
    </w:p>
    <w:p w:rsidR="0071063A" w:rsidRPr="009F2695" w:rsidRDefault="0071063A" w:rsidP="009F2695">
      <w:pPr>
        <w:spacing w:after="0" w:line="360" w:lineRule="auto"/>
        <w:ind w:firstLine="709"/>
        <w:jc w:val="both"/>
        <w:rPr>
          <w:rFonts w:ascii="Times New Roman" w:hAnsi="Times New Roman" w:cs="Times New Roman"/>
          <w:sz w:val="28"/>
          <w:szCs w:val="28"/>
        </w:rPr>
      </w:pPr>
      <w:proofErr w:type="gramStart"/>
      <w:r w:rsidRPr="009F2695">
        <w:rPr>
          <w:rFonts w:ascii="Times New Roman" w:hAnsi="Times New Roman" w:cs="Times New Roman"/>
          <w:b/>
          <w:sz w:val="28"/>
          <w:szCs w:val="28"/>
        </w:rPr>
        <w:t>Каротиноиды</w:t>
      </w:r>
      <w:r w:rsidRPr="009F2695">
        <w:rPr>
          <w:rFonts w:ascii="Times New Roman" w:hAnsi="Times New Roman" w:cs="Times New Roman"/>
          <w:sz w:val="28"/>
          <w:szCs w:val="28"/>
        </w:rPr>
        <w:t xml:space="preserve"> (от латинского слова «морковь») – это природные пигменты от желтого до красно-оранжевого цвета, синтезируемые высшими растениями, грибами, губками, кораллами.</w:t>
      </w:r>
      <w:proofErr w:type="gramEnd"/>
      <w:r w:rsidRPr="009F2695">
        <w:rPr>
          <w:rFonts w:ascii="Times New Roman" w:hAnsi="Times New Roman" w:cs="Times New Roman"/>
          <w:sz w:val="28"/>
          <w:szCs w:val="28"/>
        </w:rPr>
        <w:t xml:space="preserve"> Естественные красители содержатся и в цветках, и в плодах, и в корневищах растений, которые устойчивы к пониженным температурам. Когда хлорофилл исчерпывается в холодное время года, листья приобретают заметную желтую или оранжевую окраску за счет действия пигмента караиноида.</w:t>
      </w:r>
    </w:p>
    <w:p w:rsidR="0071063A" w:rsidRPr="009F2695" w:rsidRDefault="0071063A" w:rsidP="009F2695">
      <w:pPr>
        <w:spacing w:after="0" w:line="360" w:lineRule="auto"/>
        <w:ind w:firstLine="709"/>
        <w:jc w:val="both"/>
        <w:rPr>
          <w:rFonts w:ascii="Times New Roman" w:hAnsi="Times New Roman" w:cs="Times New Roman"/>
          <w:sz w:val="28"/>
          <w:szCs w:val="28"/>
        </w:rPr>
      </w:pPr>
      <w:r w:rsidRPr="009F2695">
        <w:rPr>
          <w:rFonts w:ascii="Times New Roman" w:hAnsi="Times New Roman" w:cs="Times New Roman"/>
          <w:color w:val="000000"/>
          <w:sz w:val="28"/>
          <w:szCs w:val="28"/>
        </w:rPr>
        <w:t>Особенно много каротиноидов в хромопластах моркови, рябины, желтая кукуруза, плоды томатов и т.д.</w:t>
      </w:r>
    </w:p>
    <w:p w:rsidR="003E7DD1" w:rsidRPr="009F2695" w:rsidRDefault="003E7DD1"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п. 2.2. Выделение индикаторов из различных частей растений и их апробирование</w:t>
      </w:r>
    </w:p>
    <w:p w:rsidR="003E7DD1" w:rsidRPr="009F2695" w:rsidRDefault="006E4A22" w:rsidP="009F2695">
      <w:pPr>
        <w:spacing w:after="0" w:line="360" w:lineRule="auto"/>
        <w:jc w:val="both"/>
        <w:rPr>
          <w:rFonts w:ascii="Times New Roman" w:eastAsia="Times New Roman" w:hAnsi="Times New Roman" w:cs="Times New Roman"/>
          <w:sz w:val="28"/>
          <w:szCs w:val="28"/>
          <w:lang w:eastAsia="ru-RU"/>
        </w:rPr>
      </w:pPr>
      <w:r>
        <w:rPr>
          <w:rFonts w:ascii="Times New Roman" w:eastAsiaTheme="minorEastAsia" w:hAnsi="Times New Roman" w:cs="Times New Roman"/>
          <w:color w:val="000000" w:themeColor="text1"/>
          <w:kern w:val="24"/>
          <w:sz w:val="28"/>
          <w:szCs w:val="28"/>
          <w:lang w:eastAsia="ru-RU"/>
        </w:rPr>
        <w:tab/>
      </w:r>
      <w:r w:rsidR="003E7DD1" w:rsidRPr="009F2695">
        <w:rPr>
          <w:rFonts w:ascii="Times New Roman" w:eastAsiaTheme="minorEastAsia" w:hAnsi="Times New Roman" w:cs="Times New Roman"/>
          <w:color w:val="000000" w:themeColor="text1"/>
          <w:kern w:val="24"/>
          <w:sz w:val="28"/>
          <w:szCs w:val="28"/>
          <w:lang w:eastAsia="ru-RU"/>
        </w:rPr>
        <w:t>Наше исследование состоит из двух частей.</w:t>
      </w:r>
    </w:p>
    <w:p w:rsidR="003E7DD1" w:rsidRPr="009F2695" w:rsidRDefault="003E7DD1" w:rsidP="00C34EDC">
      <w:pPr>
        <w:spacing w:after="0" w:line="360" w:lineRule="auto"/>
        <w:jc w:val="center"/>
        <w:rPr>
          <w:rFonts w:ascii="Times New Roman" w:eastAsia="Times New Roman" w:hAnsi="Times New Roman" w:cs="Times New Roman"/>
          <w:sz w:val="28"/>
          <w:szCs w:val="28"/>
          <w:lang w:eastAsia="ru-RU"/>
        </w:rPr>
      </w:pPr>
      <w:proofErr w:type="gramStart"/>
      <w:r w:rsidRPr="009F2695">
        <w:rPr>
          <w:rFonts w:ascii="Times New Roman" w:eastAsiaTheme="minorEastAsia" w:hAnsi="Times New Roman" w:cs="Times New Roman"/>
          <w:b/>
          <w:bCs/>
          <w:color w:val="000000" w:themeColor="text1"/>
          <w:kern w:val="24"/>
          <w:sz w:val="28"/>
          <w:szCs w:val="28"/>
          <w:lang w:val="en-US" w:eastAsia="ru-RU"/>
        </w:rPr>
        <w:t>I</w:t>
      </w:r>
      <w:r w:rsidRPr="009F2695">
        <w:rPr>
          <w:rFonts w:ascii="Times New Roman" w:eastAsiaTheme="minorEastAsia" w:hAnsi="Times New Roman" w:cs="Times New Roman"/>
          <w:b/>
          <w:bCs/>
          <w:color w:val="000000" w:themeColor="text1"/>
          <w:kern w:val="24"/>
          <w:sz w:val="28"/>
          <w:szCs w:val="28"/>
          <w:lang w:eastAsia="ru-RU"/>
        </w:rPr>
        <w:t xml:space="preserve"> часть исследования</w:t>
      </w:r>
      <w:r w:rsidR="00C34EDC">
        <w:rPr>
          <w:rFonts w:ascii="Times New Roman" w:eastAsiaTheme="minorEastAsia" w:hAnsi="Times New Roman" w:cs="Times New Roman"/>
          <w:b/>
          <w:bCs/>
          <w:color w:val="000000" w:themeColor="text1"/>
          <w:kern w:val="24"/>
          <w:sz w:val="28"/>
          <w:szCs w:val="28"/>
          <w:lang w:eastAsia="ru-RU"/>
        </w:rPr>
        <w:t>.</w:t>
      </w:r>
      <w:proofErr w:type="gramEnd"/>
    </w:p>
    <w:p w:rsidR="003E7DD1" w:rsidRPr="009F2695" w:rsidRDefault="006E4A22" w:rsidP="009F2695">
      <w:pPr>
        <w:spacing w:after="0" w:line="360" w:lineRule="auto"/>
        <w:jc w:val="both"/>
        <w:rPr>
          <w:rFonts w:ascii="Times New Roman" w:eastAsia="Times New Roman" w:hAnsi="Times New Roman" w:cs="Times New Roman"/>
          <w:sz w:val="28"/>
          <w:szCs w:val="28"/>
          <w:lang w:eastAsia="ru-RU"/>
        </w:rPr>
      </w:pPr>
      <w:r>
        <w:rPr>
          <w:rFonts w:ascii="Times New Roman" w:eastAsiaTheme="minorEastAsia" w:hAnsi="Times New Roman" w:cs="Times New Roman"/>
          <w:b/>
          <w:bCs/>
          <w:color w:val="000000" w:themeColor="text1"/>
          <w:kern w:val="24"/>
          <w:sz w:val="28"/>
          <w:szCs w:val="28"/>
          <w:lang w:eastAsia="ru-RU"/>
        </w:rPr>
        <w:tab/>
      </w:r>
      <w:r w:rsidR="003E7DD1" w:rsidRPr="009F2695">
        <w:rPr>
          <w:rFonts w:ascii="Times New Roman" w:eastAsiaTheme="minorEastAsia" w:hAnsi="Times New Roman" w:cs="Times New Roman"/>
          <w:b/>
          <w:bCs/>
          <w:color w:val="000000" w:themeColor="text1"/>
          <w:kern w:val="24"/>
          <w:sz w:val="28"/>
          <w:szCs w:val="28"/>
          <w:lang w:eastAsia="ru-RU"/>
        </w:rPr>
        <w:t>Цель</w:t>
      </w:r>
      <w:r w:rsidR="003E7DD1" w:rsidRPr="009F2695">
        <w:rPr>
          <w:rFonts w:ascii="Times New Roman" w:eastAsiaTheme="minorEastAsia" w:hAnsi="Times New Roman" w:cs="Times New Roman"/>
          <w:color w:val="000000" w:themeColor="text1"/>
          <w:kern w:val="24"/>
          <w:sz w:val="28"/>
          <w:szCs w:val="28"/>
          <w:lang w:eastAsia="ru-RU"/>
        </w:rPr>
        <w:t xml:space="preserve">: доказать наличие </w:t>
      </w:r>
      <w:r w:rsidR="002E25B8" w:rsidRPr="009F2695">
        <w:rPr>
          <w:rFonts w:ascii="Times New Roman" w:eastAsiaTheme="minorEastAsia" w:hAnsi="Times New Roman" w:cs="Times New Roman"/>
          <w:color w:val="000000" w:themeColor="text1"/>
          <w:kern w:val="24"/>
          <w:sz w:val="28"/>
          <w:szCs w:val="28"/>
          <w:lang w:eastAsia="ru-RU"/>
        </w:rPr>
        <w:t xml:space="preserve">природных </w:t>
      </w:r>
      <w:r w:rsidR="003E7DD1" w:rsidRPr="009F2695">
        <w:rPr>
          <w:rFonts w:ascii="Times New Roman" w:eastAsiaTheme="minorEastAsia" w:hAnsi="Times New Roman" w:cs="Times New Roman"/>
          <w:color w:val="000000" w:themeColor="text1"/>
          <w:kern w:val="24"/>
          <w:sz w:val="28"/>
          <w:szCs w:val="28"/>
          <w:lang w:eastAsia="ru-RU"/>
        </w:rPr>
        <w:t>индикаторов в растениях Сахалинской области</w:t>
      </w:r>
      <w:r w:rsidR="00C34EDC">
        <w:rPr>
          <w:rFonts w:ascii="Times New Roman" w:eastAsiaTheme="minorEastAsia" w:hAnsi="Times New Roman" w:cs="Times New Roman"/>
          <w:color w:val="000000" w:themeColor="text1"/>
          <w:kern w:val="24"/>
          <w:sz w:val="28"/>
          <w:szCs w:val="28"/>
          <w:lang w:eastAsia="ru-RU"/>
        </w:rPr>
        <w:t>.</w:t>
      </w:r>
    </w:p>
    <w:p w:rsidR="003E7DD1" w:rsidRPr="009F2695" w:rsidRDefault="003E7DD1" w:rsidP="009F2695">
      <w:pPr>
        <w:numPr>
          <w:ilvl w:val="0"/>
          <w:numId w:val="5"/>
        </w:numPr>
        <w:spacing w:after="0" w:line="360" w:lineRule="auto"/>
        <w:ind w:left="0" w:firstLine="0"/>
        <w:contextualSpacing/>
        <w:jc w:val="both"/>
        <w:rPr>
          <w:rFonts w:ascii="Times New Roman" w:eastAsia="Times New Roman" w:hAnsi="Times New Roman" w:cs="Times New Roman"/>
          <w:sz w:val="28"/>
          <w:szCs w:val="28"/>
          <w:lang w:eastAsia="ru-RU"/>
        </w:rPr>
      </w:pPr>
      <w:r w:rsidRPr="009F2695">
        <w:rPr>
          <w:rFonts w:ascii="Times New Roman" w:eastAsiaTheme="minorEastAsia" w:hAnsi="Times New Roman" w:cs="Times New Roman"/>
          <w:color w:val="000000" w:themeColor="text1"/>
          <w:kern w:val="24"/>
          <w:sz w:val="28"/>
          <w:szCs w:val="28"/>
          <w:lang w:eastAsia="ru-RU"/>
        </w:rPr>
        <w:t>Для выделения индикаторов мы взяли различные части растений:</w:t>
      </w:r>
    </w:p>
    <w:p w:rsidR="003E7DD1" w:rsidRPr="009F2695" w:rsidRDefault="003E7DD1" w:rsidP="009F2695">
      <w:pPr>
        <w:spacing w:after="0" w:line="360" w:lineRule="auto"/>
        <w:jc w:val="both"/>
        <w:rPr>
          <w:rFonts w:ascii="Times New Roman" w:eastAsia="Times New Roman" w:hAnsi="Times New Roman" w:cs="Times New Roman"/>
          <w:sz w:val="28"/>
          <w:szCs w:val="28"/>
          <w:lang w:eastAsia="ru-RU"/>
        </w:rPr>
      </w:pPr>
      <w:proofErr w:type="gramStart"/>
      <w:r w:rsidRPr="009F2695">
        <w:rPr>
          <w:rFonts w:ascii="Times New Roman" w:eastAsiaTheme="minorEastAsia" w:hAnsi="Times New Roman" w:cs="Times New Roman"/>
          <w:color w:val="000000" w:themeColor="text1"/>
          <w:kern w:val="24"/>
          <w:sz w:val="28"/>
          <w:szCs w:val="28"/>
          <w:lang w:eastAsia="ru-RU"/>
        </w:rPr>
        <w:t>У</w:t>
      </w:r>
      <w:r w:rsidR="00C34EDC">
        <w:rPr>
          <w:rFonts w:ascii="Times New Roman" w:eastAsiaTheme="minorEastAsia" w:hAnsi="Times New Roman" w:cs="Times New Roman"/>
          <w:color w:val="000000" w:themeColor="text1"/>
          <w:kern w:val="24"/>
          <w:sz w:val="28"/>
          <w:szCs w:val="28"/>
          <w:lang w:eastAsia="ru-RU"/>
        </w:rPr>
        <w:t xml:space="preserve"> моркови и свёклы – корнеплод, </w:t>
      </w:r>
      <w:r w:rsidRPr="009F2695">
        <w:rPr>
          <w:rFonts w:ascii="Times New Roman" w:eastAsiaTheme="minorEastAsia" w:hAnsi="Times New Roman" w:cs="Times New Roman"/>
          <w:color w:val="000000" w:themeColor="text1"/>
          <w:kern w:val="24"/>
          <w:sz w:val="28"/>
          <w:szCs w:val="28"/>
          <w:lang w:eastAsia="ru-RU"/>
        </w:rPr>
        <w:t>у краснокочанной капусты – кочан (видоизмененный побег), у ежевики, клюквы, брусники, черной смородины, винограда, облепихи – свежезамороженные плоды/ягоды.</w:t>
      </w:r>
      <w:proofErr w:type="gramEnd"/>
    </w:p>
    <w:p w:rsidR="003E7DD1" w:rsidRPr="009F2695" w:rsidRDefault="003E7DD1" w:rsidP="009F2695">
      <w:pPr>
        <w:spacing w:after="0" w:line="360" w:lineRule="auto"/>
        <w:jc w:val="both"/>
        <w:rPr>
          <w:rFonts w:ascii="Times New Roman" w:eastAsia="Times New Roman" w:hAnsi="Times New Roman" w:cs="Times New Roman"/>
          <w:sz w:val="28"/>
          <w:szCs w:val="28"/>
          <w:lang w:eastAsia="ru-RU"/>
        </w:rPr>
      </w:pPr>
      <w:r w:rsidRPr="009F2695">
        <w:rPr>
          <w:rFonts w:ascii="Times New Roman" w:eastAsiaTheme="minorEastAsia" w:hAnsi="Times New Roman" w:cs="Times New Roman"/>
          <w:color w:val="000000" w:themeColor="text1"/>
          <w:kern w:val="24"/>
          <w:sz w:val="28"/>
          <w:szCs w:val="28"/>
          <w:lang w:eastAsia="ru-RU"/>
        </w:rPr>
        <w:t>2. Данные части измельчили в блендере, смешали с водой, довели до кипения.</w:t>
      </w:r>
    </w:p>
    <w:p w:rsidR="003E7DD1" w:rsidRPr="009F2695" w:rsidRDefault="003E7DD1" w:rsidP="009F2695">
      <w:pPr>
        <w:spacing w:after="0" w:line="360" w:lineRule="auto"/>
        <w:jc w:val="both"/>
        <w:rPr>
          <w:rFonts w:ascii="Times New Roman" w:eastAsia="Times New Roman" w:hAnsi="Times New Roman" w:cs="Times New Roman"/>
          <w:sz w:val="28"/>
          <w:szCs w:val="28"/>
          <w:lang w:eastAsia="ru-RU"/>
        </w:rPr>
      </w:pPr>
      <w:r w:rsidRPr="009F2695">
        <w:rPr>
          <w:rFonts w:ascii="Times New Roman" w:eastAsiaTheme="minorEastAsia" w:hAnsi="Times New Roman" w:cs="Times New Roman"/>
          <w:color w:val="000000" w:themeColor="text1"/>
          <w:kern w:val="24"/>
          <w:sz w:val="28"/>
          <w:szCs w:val="28"/>
          <w:lang w:eastAsia="ru-RU"/>
        </w:rPr>
        <w:lastRenderedPageBreak/>
        <w:t xml:space="preserve">Затем полученный раствор процедили через сито, отфильтровали. </w:t>
      </w:r>
      <w:proofErr w:type="gramStart"/>
      <w:r w:rsidRPr="009F2695">
        <w:rPr>
          <w:rFonts w:ascii="Times New Roman" w:eastAsiaTheme="minorEastAsia" w:hAnsi="Times New Roman" w:cs="Times New Roman"/>
          <w:color w:val="000000" w:themeColor="text1"/>
          <w:kern w:val="24"/>
          <w:sz w:val="28"/>
          <w:szCs w:val="28"/>
          <w:lang w:eastAsia="ru-RU"/>
        </w:rPr>
        <w:t>В результате получили различные отвары: из свёклы, краснокочанной капусты, клюквы, брусники, моркови, облепихи, ежевики, черной смородины и винограда.</w:t>
      </w:r>
      <w:proofErr w:type="gramEnd"/>
    </w:p>
    <w:p w:rsidR="003E7DD1" w:rsidRPr="009F2695" w:rsidRDefault="003E7DD1" w:rsidP="009F2695">
      <w:pPr>
        <w:spacing w:after="0" w:line="360" w:lineRule="auto"/>
        <w:jc w:val="both"/>
        <w:rPr>
          <w:rFonts w:ascii="Times New Roman" w:eastAsia="Times New Roman" w:hAnsi="Times New Roman" w:cs="Times New Roman"/>
          <w:sz w:val="28"/>
          <w:szCs w:val="28"/>
          <w:lang w:eastAsia="ru-RU"/>
        </w:rPr>
      </w:pPr>
      <w:r w:rsidRPr="009F2695">
        <w:rPr>
          <w:rFonts w:ascii="Times New Roman" w:eastAsiaTheme="minorEastAsia" w:hAnsi="Times New Roman" w:cs="Times New Roman"/>
          <w:color w:val="000000" w:themeColor="text1"/>
          <w:kern w:val="24"/>
          <w:sz w:val="28"/>
          <w:szCs w:val="28"/>
          <w:lang w:eastAsia="ru-RU"/>
        </w:rPr>
        <w:t xml:space="preserve">3. Провели исследование </w:t>
      </w:r>
      <w:r w:rsidRPr="009F2695">
        <w:rPr>
          <w:rFonts w:ascii="Times New Roman" w:eastAsiaTheme="minorEastAsia" w:hAnsi="Times New Roman" w:cs="Times New Roman"/>
          <w:color w:val="000000" w:themeColor="text1"/>
          <w:kern w:val="24"/>
          <w:sz w:val="28"/>
          <w:szCs w:val="28"/>
          <w:lang w:val="en-US" w:eastAsia="ru-RU"/>
        </w:rPr>
        <w:t>pH</w:t>
      </w:r>
      <w:r w:rsidRPr="009F2695">
        <w:rPr>
          <w:rFonts w:ascii="Times New Roman" w:eastAsiaTheme="minorEastAsia" w:hAnsi="Times New Roman" w:cs="Times New Roman"/>
          <w:color w:val="000000" w:themeColor="text1"/>
          <w:kern w:val="24"/>
          <w:sz w:val="28"/>
          <w:szCs w:val="28"/>
          <w:lang w:eastAsia="ru-RU"/>
        </w:rPr>
        <w:t xml:space="preserve"> среды этих отваров с помощью лакмусовой бумажки.</w:t>
      </w:r>
    </w:p>
    <w:p w:rsidR="003E7DD1" w:rsidRPr="009F2695" w:rsidRDefault="003E7DD1" w:rsidP="009F2695">
      <w:pPr>
        <w:spacing w:after="0" w:line="360" w:lineRule="auto"/>
        <w:jc w:val="both"/>
        <w:rPr>
          <w:rFonts w:ascii="Times New Roman" w:eastAsia="Times New Roman" w:hAnsi="Times New Roman" w:cs="Times New Roman"/>
          <w:sz w:val="28"/>
          <w:szCs w:val="28"/>
          <w:lang w:eastAsia="ru-RU"/>
        </w:rPr>
      </w:pPr>
      <w:r w:rsidRPr="009F2695">
        <w:rPr>
          <w:rFonts w:ascii="Times New Roman" w:eastAsiaTheme="minorEastAsia" w:hAnsi="Times New Roman" w:cs="Times New Roman"/>
          <w:color w:val="000000" w:themeColor="text1"/>
          <w:kern w:val="24"/>
          <w:sz w:val="28"/>
          <w:szCs w:val="28"/>
          <w:lang w:eastAsia="ru-RU"/>
        </w:rPr>
        <w:t>Результаты выложили в полоску, сфотографировали, занесли в таблицу 1</w:t>
      </w:r>
      <w:r w:rsidR="00C34EDC">
        <w:rPr>
          <w:rFonts w:ascii="Times New Roman" w:eastAsiaTheme="minorEastAsia" w:hAnsi="Times New Roman" w:cs="Times New Roman"/>
          <w:color w:val="000000" w:themeColor="text1"/>
          <w:kern w:val="24"/>
          <w:sz w:val="28"/>
          <w:szCs w:val="28"/>
          <w:lang w:eastAsia="ru-RU"/>
        </w:rPr>
        <w:t>.</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 xml:space="preserve">4. Далее мы взяли 2 раствора: первый - </w:t>
      </w:r>
      <w:proofErr w:type="gramStart"/>
      <w:r w:rsidRPr="009F2695">
        <w:rPr>
          <w:rFonts w:eastAsiaTheme="minorEastAsia"/>
          <w:color w:val="000000" w:themeColor="text1"/>
          <w:kern w:val="24"/>
          <w:sz w:val="28"/>
          <w:szCs w:val="28"/>
        </w:rPr>
        <w:t>с</w:t>
      </w:r>
      <w:proofErr w:type="gramEnd"/>
      <w:r w:rsidRPr="009F2695">
        <w:rPr>
          <w:rFonts w:eastAsiaTheme="minorEastAsia"/>
          <w:color w:val="000000" w:themeColor="text1"/>
          <w:kern w:val="24"/>
          <w:sz w:val="28"/>
          <w:szCs w:val="28"/>
        </w:rPr>
        <w:t xml:space="preserve"> щелочью, в домашних условиях это была пищевая сода </w:t>
      </w:r>
      <w:r w:rsidR="00FE0CC4" w:rsidRPr="009F2695">
        <w:rPr>
          <w:rFonts w:eastAsiaTheme="minorEastAsia"/>
          <w:color w:val="000000" w:themeColor="text1"/>
          <w:kern w:val="24"/>
          <w:sz w:val="28"/>
          <w:szCs w:val="28"/>
          <w:lang w:val="en-US"/>
        </w:rPr>
        <w:t>NaHCO</w:t>
      </w:r>
      <w:r w:rsidR="00FE0CC4" w:rsidRPr="009F2695">
        <w:rPr>
          <w:rFonts w:eastAsiaTheme="minorEastAsia"/>
          <w:color w:val="000000" w:themeColor="text1"/>
          <w:kern w:val="24"/>
          <w:sz w:val="28"/>
          <w:szCs w:val="28"/>
          <w:vertAlign w:val="subscript"/>
        </w:rPr>
        <w:t>3</w:t>
      </w:r>
      <w:r w:rsidRPr="009F2695">
        <w:rPr>
          <w:rFonts w:eastAsiaTheme="minorEastAsia"/>
          <w:color w:val="000000" w:themeColor="text1"/>
          <w:kern w:val="24"/>
          <w:sz w:val="28"/>
          <w:szCs w:val="28"/>
        </w:rPr>
        <w:t xml:space="preserve"> (гидрокарбонат натрия), распределили его в 9 пробирок, и второй - с уксусной кислотой </w:t>
      </w:r>
      <w:r w:rsidRPr="009F2695">
        <w:rPr>
          <w:rFonts w:eastAsia="Calibri"/>
          <w:color w:val="000000"/>
          <w:kern w:val="24"/>
          <w:sz w:val="28"/>
          <w:szCs w:val="28"/>
        </w:rPr>
        <w:t>С</w:t>
      </w:r>
      <w:r w:rsidRPr="009F2695">
        <w:rPr>
          <w:rFonts w:eastAsia="Calibri"/>
          <w:color w:val="000000"/>
          <w:kern w:val="24"/>
          <w:position w:val="-7"/>
          <w:sz w:val="28"/>
          <w:szCs w:val="28"/>
          <w:vertAlign w:val="subscript"/>
        </w:rPr>
        <w:t>2</w:t>
      </w:r>
      <w:r w:rsidRPr="009F2695">
        <w:rPr>
          <w:rFonts w:eastAsia="Calibri"/>
          <w:color w:val="000000"/>
          <w:kern w:val="24"/>
          <w:sz w:val="28"/>
          <w:szCs w:val="28"/>
        </w:rPr>
        <w:t>Н</w:t>
      </w:r>
      <w:r w:rsidRPr="009F2695">
        <w:rPr>
          <w:rFonts w:eastAsia="Calibri"/>
          <w:color w:val="000000"/>
          <w:kern w:val="24"/>
          <w:position w:val="-7"/>
          <w:sz w:val="28"/>
          <w:szCs w:val="28"/>
          <w:vertAlign w:val="subscript"/>
        </w:rPr>
        <w:t>4</w:t>
      </w:r>
      <w:r w:rsidRPr="009F2695">
        <w:rPr>
          <w:rFonts w:eastAsia="Calibri"/>
          <w:color w:val="000000"/>
          <w:kern w:val="24"/>
          <w:sz w:val="28"/>
          <w:szCs w:val="28"/>
          <w:lang w:val="en-US"/>
        </w:rPr>
        <w:t>O</w:t>
      </w:r>
      <w:r w:rsidRPr="009F2695">
        <w:rPr>
          <w:rFonts w:eastAsia="Calibri"/>
          <w:color w:val="000000"/>
          <w:kern w:val="24"/>
          <w:position w:val="-7"/>
          <w:sz w:val="28"/>
          <w:szCs w:val="28"/>
          <w:vertAlign w:val="subscript"/>
        </w:rPr>
        <w:t>2</w:t>
      </w:r>
      <w:r w:rsidRPr="009F2695">
        <w:rPr>
          <w:rFonts w:eastAsiaTheme="minorEastAsia"/>
          <w:color w:val="000000" w:themeColor="text1"/>
          <w:kern w:val="24"/>
          <w:sz w:val="28"/>
          <w:szCs w:val="28"/>
        </w:rPr>
        <w:t xml:space="preserve">, также распределили в 9 пробирок. </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 xml:space="preserve">5. Полученные отвары мы разделили на 2 части. </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 xml:space="preserve">Затем первую часть растительного отвара (свёклы, капусты, клюквы, брусники, ежевики, моркови, облепихи, смородины и винограда)  мы добавили по несколько капель в пробирки </w:t>
      </w:r>
      <w:proofErr w:type="gramStart"/>
      <w:r w:rsidRPr="009F2695">
        <w:rPr>
          <w:rFonts w:eastAsiaTheme="minorEastAsia"/>
          <w:color w:val="000000" w:themeColor="text1"/>
          <w:kern w:val="24"/>
          <w:sz w:val="28"/>
          <w:szCs w:val="28"/>
        </w:rPr>
        <w:t>с</w:t>
      </w:r>
      <w:proofErr w:type="gramEnd"/>
      <w:r w:rsidRPr="009F2695">
        <w:rPr>
          <w:rFonts w:eastAsiaTheme="minorEastAsia"/>
          <w:color w:val="000000" w:themeColor="text1"/>
          <w:kern w:val="24"/>
          <w:sz w:val="28"/>
          <w:szCs w:val="28"/>
        </w:rPr>
        <w:t xml:space="preserve"> щелочью. </w:t>
      </w:r>
    </w:p>
    <w:p w:rsidR="003E7DD1" w:rsidRPr="009F2695" w:rsidRDefault="003E7DD1" w:rsidP="009F2695">
      <w:pPr>
        <w:pStyle w:val="a4"/>
        <w:spacing w:before="0" w:beforeAutospacing="0" w:after="0" w:afterAutospacing="0" w:line="360" w:lineRule="auto"/>
        <w:jc w:val="both"/>
        <w:rPr>
          <w:sz w:val="28"/>
          <w:szCs w:val="28"/>
        </w:rPr>
      </w:pPr>
      <w:proofErr w:type="gramStart"/>
      <w:r w:rsidRPr="009F2695">
        <w:rPr>
          <w:rFonts w:eastAsiaTheme="minorEastAsia"/>
          <w:color w:val="000000" w:themeColor="text1"/>
          <w:kern w:val="24"/>
          <w:sz w:val="28"/>
          <w:szCs w:val="28"/>
        </w:rPr>
        <w:t xml:space="preserve">А вторую часть растительных отваров (свёклы, капусты, клюквы, брусники, ежевики, моркови, облепихи, смородины и винограда)  добавили в пробирки с уксусной кислотой. </w:t>
      </w:r>
      <w:proofErr w:type="gramEnd"/>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Все отвары, за исключением облепихи, поменяли свою окраску в кислой и щелочной среде. Но особенно ярко реагирует на кислую и щелочную среду краснокочанная капуста. Полученные результаты мы оформили в таблице 1.</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 xml:space="preserve">6. На основании полученных результатов мы можем сделать </w:t>
      </w:r>
      <w:r w:rsidRPr="009F2695">
        <w:rPr>
          <w:rFonts w:eastAsiaTheme="minorEastAsia"/>
          <w:b/>
          <w:bCs/>
          <w:color w:val="000000" w:themeColor="text1"/>
          <w:kern w:val="24"/>
          <w:sz w:val="28"/>
          <w:szCs w:val="28"/>
        </w:rPr>
        <w:t>вывод</w:t>
      </w:r>
      <w:r w:rsidRPr="009F2695">
        <w:rPr>
          <w:rFonts w:eastAsiaTheme="minorEastAsia"/>
          <w:color w:val="000000" w:themeColor="text1"/>
          <w:kern w:val="24"/>
          <w:sz w:val="28"/>
          <w:szCs w:val="28"/>
        </w:rPr>
        <w:t xml:space="preserve">, что действительно все выбранные нами растения Сахалинской области, за исключением облепихи, </w:t>
      </w:r>
      <w:r w:rsidRPr="009F2695">
        <w:rPr>
          <w:rFonts w:eastAsiaTheme="minorEastAsia"/>
          <w:bCs/>
          <w:kern w:val="24"/>
          <w:sz w:val="28"/>
          <w:szCs w:val="28"/>
        </w:rPr>
        <w:t>являются</w:t>
      </w:r>
      <w:r w:rsidRPr="009F2695">
        <w:rPr>
          <w:rFonts w:eastAsiaTheme="minorEastAsia"/>
          <w:kern w:val="24"/>
          <w:sz w:val="28"/>
          <w:szCs w:val="28"/>
        </w:rPr>
        <w:t xml:space="preserve"> </w:t>
      </w:r>
      <w:r w:rsidRPr="009F2695">
        <w:rPr>
          <w:rFonts w:eastAsiaTheme="minorEastAsia"/>
          <w:color w:val="000000" w:themeColor="text1"/>
          <w:kern w:val="24"/>
          <w:sz w:val="28"/>
          <w:szCs w:val="28"/>
        </w:rPr>
        <w:t xml:space="preserve">природными индикаторами, они «работают», так как способны менять свой цвет, попадая в кислую или щелочную среду, и мы можем порекомендовать их для определения </w:t>
      </w:r>
      <w:r w:rsidRPr="009F2695">
        <w:rPr>
          <w:rFonts w:eastAsiaTheme="minorEastAsia"/>
          <w:color w:val="000000" w:themeColor="text1"/>
          <w:kern w:val="24"/>
          <w:sz w:val="28"/>
          <w:szCs w:val="28"/>
          <w:lang w:val="en-US"/>
        </w:rPr>
        <w:t>pH</w:t>
      </w:r>
      <w:r w:rsidRPr="009F2695">
        <w:rPr>
          <w:rFonts w:eastAsiaTheme="minorEastAsia"/>
          <w:color w:val="000000" w:themeColor="text1"/>
          <w:kern w:val="24"/>
          <w:sz w:val="28"/>
          <w:szCs w:val="28"/>
        </w:rPr>
        <w:t xml:space="preserve"> среды почвы в домашних условиях. Особенно хорошо работает краснокочанная капуста, так как ее </w:t>
      </w:r>
      <w:r w:rsidRPr="009F2695">
        <w:rPr>
          <w:rFonts w:eastAsiaTheme="minorEastAsia"/>
          <w:color w:val="000000" w:themeColor="text1"/>
          <w:kern w:val="24"/>
          <w:sz w:val="28"/>
          <w:szCs w:val="28"/>
          <w:lang w:val="en-US"/>
        </w:rPr>
        <w:t>pH</w:t>
      </w:r>
      <w:r w:rsidRPr="009F2695">
        <w:rPr>
          <w:rFonts w:eastAsiaTheme="minorEastAsia"/>
          <w:color w:val="000000" w:themeColor="text1"/>
          <w:kern w:val="24"/>
          <w:sz w:val="28"/>
          <w:szCs w:val="28"/>
        </w:rPr>
        <w:t xml:space="preserve">=7. Проявление индикатора зависит от </w:t>
      </w:r>
      <w:r w:rsidRPr="009F2695">
        <w:rPr>
          <w:rFonts w:eastAsiaTheme="minorEastAsia"/>
          <w:color w:val="000000" w:themeColor="text1"/>
          <w:kern w:val="24"/>
          <w:sz w:val="28"/>
          <w:szCs w:val="28"/>
          <w:lang w:val="en-US"/>
        </w:rPr>
        <w:t>pH</w:t>
      </w:r>
      <w:r w:rsidRPr="009F2695">
        <w:rPr>
          <w:rFonts w:eastAsiaTheme="minorEastAsia"/>
          <w:color w:val="000000" w:themeColor="text1"/>
          <w:kern w:val="24"/>
          <w:sz w:val="28"/>
          <w:szCs w:val="28"/>
        </w:rPr>
        <w:t xml:space="preserve"> самого индикатора: чем он ближе к нейтральной среде, тем он ярче показывает окраску в разных средах.</w:t>
      </w:r>
    </w:p>
    <w:p w:rsidR="003E7DD1" w:rsidRPr="009F2695" w:rsidRDefault="003E7DD1"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b/>
          <w:bCs/>
          <w:sz w:val="28"/>
          <w:szCs w:val="28"/>
        </w:rPr>
        <w:t xml:space="preserve">Таблица 1. </w:t>
      </w:r>
    </w:p>
    <w:p w:rsidR="003E7DD1" w:rsidRPr="009F2695" w:rsidRDefault="003E7DD1"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lastRenderedPageBreak/>
        <w:t>Результаты 1 этапа исследования – наличие индикаторов в природных растениях.</w:t>
      </w:r>
    </w:p>
    <w:tbl>
      <w:tblPr>
        <w:tblW w:w="9547" w:type="dxa"/>
        <w:tblLayout w:type="fixed"/>
        <w:tblCellMar>
          <w:left w:w="0" w:type="dxa"/>
          <w:right w:w="0" w:type="dxa"/>
        </w:tblCellMar>
        <w:tblLook w:val="04A0" w:firstRow="1" w:lastRow="0" w:firstColumn="1" w:lastColumn="0" w:noHBand="0" w:noVBand="1"/>
      </w:tblPr>
      <w:tblGrid>
        <w:gridCol w:w="2025"/>
        <w:gridCol w:w="993"/>
        <w:gridCol w:w="1278"/>
        <w:gridCol w:w="1663"/>
        <w:gridCol w:w="2025"/>
        <w:gridCol w:w="1563"/>
      </w:tblGrid>
      <w:tr w:rsidR="0071063A" w:rsidRPr="009F2695" w:rsidTr="00F758F2">
        <w:trPr>
          <w:trHeight w:val="242"/>
        </w:trPr>
        <w:tc>
          <w:tcPr>
            <w:tcW w:w="2025" w:type="dxa"/>
            <w:vMerge w:val="restart"/>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F758F2">
            <w:pPr>
              <w:spacing w:after="0" w:line="360" w:lineRule="auto"/>
              <w:jc w:val="center"/>
              <w:rPr>
                <w:rFonts w:ascii="Times New Roman" w:hAnsi="Times New Roman" w:cs="Times New Roman"/>
                <w:sz w:val="28"/>
                <w:szCs w:val="28"/>
              </w:rPr>
            </w:pPr>
            <w:r w:rsidRPr="009F2695">
              <w:rPr>
                <w:rFonts w:ascii="Times New Roman" w:hAnsi="Times New Roman" w:cs="Times New Roman"/>
                <w:b/>
                <w:bCs/>
                <w:sz w:val="28"/>
                <w:szCs w:val="28"/>
              </w:rPr>
              <w:t>Сырье для приготовления индикатора</w:t>
            </w:r>
          </w:p>
        </w:tc>
        <w:tc>
          <w:tcPr>
            <w:tcW w:w="993" w:type="dxa"/>
            <w:vMerge w:val="restart"/>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tcPr>
          <w:p w:rsidR="0071063A" w:rsidRPr="009F2695" w:rsidRDefault="0071063A" w:rsidP="00F758F2">
            <w:pPr>
              <w:spacing w:after="0" w:line="360" w:lineRule="auto"/>
              <w:jc w:val="center"/>
              <w:rPr>
                <w:rFonts w:ascii="Times New Roman" w:hAnsi="Times New Roman" w:cs="Times New Roman"/>
                <w:sz w:val="28"/>
                <w:szCs w:val="28"/>
              </w:rPr>
            </w:pPr>
          </w:p>
          <w:p w:rsidR="0071063A" w:rsidRPr="009F2695" w:rsidRDefault="0071063A" w:rsidP="00F758F2">
            <w:pPr>
              <w:spacing w:after="0" w:line="360" w:lineRule="auto"/>
              <w:jc w:val="center"/>
              <w:rPr>
                <w:rFonts w:ascii="Times New Roman" w:hAnsi="Times New Roman" w:cs="Times New Roman"/>
                <w:sz w:val="28"/>
                <w:szCs w:val="28"/>
              </w:rPr>
            </w:pPr>
            <w:r w:rsidRPr="009F2695">
              <w:rPr>
                <w:rFonts w:ascii="Times New Roman" w:hAnsi="Times New Roman" w:cs="Times New Roman"/>
                <w:b/>
                <w:bCs/>
                <w:sz w:val="28"/>
                <w:szCs w:val="28"/>
                <w:lang w:val="en-US"/>
              </w:rPr>
              <w:t xml:space="preserve">pH </w:t>
            </w:r>
            <w:r w:rsidRPr="009F2695">
              <w:rPr>
                <w:rFonts w:ascii="Times New Roman" w:hAnsi="Times New Roman" w:cs="Times New Roman"/>
                <w:b/>
                <w:bCs/>
                <w:sz w:val="28"/>
                <w:szCs w:val="28"/>
              </w:rPr>
              <w:t>среды самого отвара</w:t>
            </w:r>
          </w:p>
        </w:tc>
        <w:tc>
          <w:tcPr>
            <w:tcW w:w="1278" w:type="dxa"/>
            <w:vMerge w:val="restart"/>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tcPr>
          <w:p w:rsidR="0071063A" w:rsidRPr="009F2695" w:rsidRDefault="0071063A" w:rsidP="00F758F2">
            <w:pPr>
              <w:spacing w:after="0" w:line="360" w:lineRule="auto"/>
              <w:jc w:val="center"/>
              <w:rPr>
                <w:rFonts w:ascii="Times New Roman" w:hAnsi="Times New Roman" w:cs="Times New Roman"/>
                <w:sz w:val="28"/>
                <w:szCs w:val="28"/>
              </w:rPr>
            </w:pPr>
          </w:p>
          <w:p w:rsidR="0071063A" w:rsidRPr="009F2695" w:rsidRDefault="0071063A" w:rsidP="00F758F2">
            <w:pPr>
              <w:spacing w:after="0" w:line="360" w:lineRule="auto"/>
              <w:jc w:val="center"/>
              <w:rPr>
                <w:rFonts w:ascii="Times New Roman" w:hAnsi="Times New Roman" w:cs="Times New Roman"/>
                <w:sz w:val="28"/>
                <w:szCs w:val="28"/>
              </w:rPr>
            </w:pPr>
            <w:r w:rsidRPr="009F2695">
              <w:rPr>
                <w:rFonts w:ascii="Times New Roman" w:hAnsi="Times New Roman" w:cs="Times New Roman"/>
                <w:b/>
                <w:bCs/>
                <w:sz w:val="28"/>
                <w:szCs w:val="28"/>
              </w:rPr>
              <w:t>Естественный цвет отвара</w:t>
            </w:r>
          </w:p>
        </w:tc>
        <w:tc>
          <w:tcPr>
            <w:tcW w:w="3688" w:type="dxa"/>
            <w:gridSpan w:val="2"/>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hideMark/>
          </w:tcPr>
          <w:p w:rsidR="0071063A" w:rsidRPr="009F2695" w:rsidRDefault="0071063A" w:rsidP="00F758F2">
            <w:pPr>
              <w:spacing w:after="0" w:line="360" w:lineRule="auto"/>
              <w:jc w:val="center"/>
              <w:rPr>
                <w:rFonts w:ascii="Times New Roman" w:hAnsi="Times New Roman" w:cs="Times New Roman"/>
                <w:sz w:val="28"/>
                <w:szCs w:val="28"/>
              </w:rPr>
            </w:pPr>
            <w:r w:rsidRPr="009F2695">
              <w:rPr>
                <w:rFonts w:ascii="Times New Roman" w:hAnsi="Times New Roman" w:cs="Times New Roman"/>
                <w:b/>
                <w:bCs/>
                <w:sz w:val="28"/>
                <w:szCs w:val="28"/>
              </w:rPr>
              <w:t xml:space="preserve">Цвет отвара </w:t>
            </w:r>
            <w:proofErr w:type="gramStart"/>
            <w:r w:rsidRPr="009F2695">
              <w:rPr>
                <w:rFonts w:ascii="Times New Roman" w:hAnsi="Times New Roman" w:cs="Times New Roman"/>
                <w:b/>
                <w:bCs/>
                <w:sz w:val="28"/>
                <w:szCs w:val="28"/>
              </w:rPr>
              <w:t>в</w:t>
            </w:r>
            <w:proofErr w:type="gramEnd"/>
          </w:p>
        </w:tc>
        <w:tc>
          <w:tcPr>
            <w:tcW w:w="1563" w:type="dxa"/>
            <w:vMerge w:val="restart"/>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71063A" w:rsidRPr="009F2695" w:rsidRDefault="0071063A" w:rsidP="00F758F2">
            <w:pPr>
              <w:spacing w:after="0" w:line="360" w:lineRule="auto"/>
              <w:jc w:val="center"/>
              <w:rPr>
                <w:rFonts w:ascii="Times New Roman" w:hAnsi="Times New Roman" w:cs="Times New Roman"/>
                <w:sz w:val="28"/>
                <w:szCs w:val="28"/>
              </w:rPr>
            </w:pPr>
            <w:proofErr w:type="gramStart"/>
            <w:r w:rsidRPr="009F2695">
              <w:rPr>
                <w:rFonts w:ascii="Times New Roman" w:hAnsi="Times New Roman" w:cs="Times New Roman"/>
                <w:sz w:val="28"/>
                <w:szCs w:val="28"/>
              </w:rPr>
              <w:t>рекомендую</w:t>
            </w:r>
            <w:proofErr w:type="gramEnd"/>
            <w:r w:rsidRPr="009F2695">
              <w:rPr>
                <w:rFonts w:ascii="Times New Roman" w:hAnsi="Times New Roman" w:cs="Times New Roman"/>
                <w:sz w:val="28"/>
                <w:szCs w:val="28"/>
              </w:rPr>
              <w:t>/не рекомендую в использовании</w:t>
            </w:r>
          </w:p>
        </w:tc>
      </w:tr>
      <w:tr w:rsidR="0071063A" w:rsidRPr="009F2695" w:rsidTr="00F758F2">
        <w:trPr>
          <w:trHeight w:val="792"/>
        </w:trPr>
        <w:tc>
          <w:tcPr>
            <w:tcW w:w="2025" w:type="dxa"/>
            <w:vMerge/>
            <w:tcBorders>
              <w:top w:val="single" w:sz="8" w:space="0" w:color="000000"/>
              <w:left w:val="single" w:sz="8" w:space="0" w:color="000000"/>
              <w:bottom w:val="single" w:sz="8" w:space="0" w:color="000000"/>
              <w:right w:val="single" w:sz="8" w:space="0" w:color="000000"/>
            </w:tcBorders>
            <w:vAlign w:val="center"/>
            <w:hideMark/>
          </w:tcPr>
          <w:p w:rsidR="0071063A" w:rsidRPr="009F2695" w:rsidRDefault="0071063A" w:rsidP="009F2695">
            <w:pPr>
              <w:spacing w:after="0" w:line="360" w:lineRule="auto"/>
              <w:jc w:val="both"/>
              <w:rPr>
                <w:rFonts w:ascii="Times New Roman" w:hAnsi="Times New Roman" w:cs="Times New Roman"/>
                <w:sz w:val="28"/>
                <w:szCs w:val="28"/>
              </w:rPr>
            </w:pPr>
          </w:p>
        </w:tc>
        <w:tc>
          <w:tcPr>
            <w:tcW w:w="993" w:type="dxa"/>
            <w:vMerge/>
            <w:tcBorders>
              <w:top w:val="single" w:sz="8" w:space="0" w:color="000000"/>
              <w:left w:val="single" w:sz="8" w:space="0" w:color="000000"/>
              <w:bottom w:val="single" w:sz="8" w:space="0" w:color="000000"/>
              <w:right w:val="single" w:sz="8" w:space="0" w:color="000000"/>
            </w:tcBorders>
            <w:vAlign w:val="center"/>
            <w:hideMark/>
          </w:tcPr>
          <w:p w:rsidR="0071063A" w:rsidRPr="009F2695" w:rsidRDefault="0071063A" w:rsidP="009F2695">
            <w:pPr>
              <w:spacing w:after="0" w:line="360" w:lineRule="auto"/>
              <w:jc w:val="both"/>
              <w:rPr>
                <w:rFonts w:ascii="Times New Roman" w:hAnsi="Times New Roman" w:cs="Times New Roman"/>
                <w:sz w:val="28"/>
                <w:szCs w:val="28"/>
              </w:rPr>
            </w:pPr>
          </w:p>
        </w:tc>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71063A" w:rsidRPr="009F2695" w:rsidRDefault="0071063A" w:rsidP="009F2695">
            <w:pPr>
              <w:spacing w:after="0" w:line="360" w:lineRule="auto"/>
              <w:jc w:val="both"/>
              <w:rPr>
                <w:rFonts w:ascii="Times New Roman" w:hAnsi="Times New Roman" w:cs="Times New Roman"/>
                <w:sz w:val="28"/>
                <w:szCs w:val="28"/>
              </w:rPr>
            </w:pPr>
          </w:p>
        </w:tc>
        <w:tc>
          <w:tcPr>
            <w:tcW w:w="166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F758F2">
            <w:pPr>
              <w:spacing w:after="0" w:line="360" w:lineRule="auto"/>
              <w:jc w:val="center"/>
              <w:rPr>
                <w:rFonts w:ascii="Times New Roman" w:hAnsi="Times New Roman" w:cs="Times New Roman"/>
                <w:sz w:val="28"/>
                <w:szCs w:val="28"/>
              </w:rPr>
            </w:pPr>
            <w:r w:rsidRPr="009F2695">
              <w:rPr>
                <w:rFonts w:ascii="Times New Roman" w:hAnsi="Times New Roman" w:cs="Times New Roman"/>
                <w:b/>
                <w:bCs/>
                <w:sz w:val="28"/>
                <w:szCs w:val="28"/>
              </w:rPr>
              <w:t>Кислой</w:t>
            </w:r>
          </w:p>
          <w:p w:rsidR="0071063A" w:rsidRPr="009F2695" w:rsidRDefault="0071063A" w:rsidP="00F758F2">
            <w:pPr>
              <w:spacing w:after="0" w:line="360" w:lineRule="auto"/>
              <w:jc w:val="center"/>
              <w:rPr>
                <w:rFonts w:ascii="Times New Roman" w:hAnsi="Times New Roman" w:cs="Times New Roman"/>
                <w:sz w:val="28"/>
                <w:szCs w:val="28"/>
              </w:rPr>
            </w:pPr>
            <w:r w:rsidRPr="009F2695">
              <w:rPr>
                <w:rFonts w:ascii="Times New Roman" w:hAnsi="Times New Roman" w:cs="Times New Roman"/>
                <w:b/>
                <w:bCs/>
                <w:sz w:val="28"/>
                <w:szCs w:val="28"/>
              </w:rPr>
              <w:t>среде</w:t>
            </w:r>
          </w:p>
          <w:p w:rsidR="0071063A" w:rsidRPr="009F2695" w:rsidRDefault="0071063A" w:rsidP="00F758F2">
            <w:pPr>
              <w:spacing w:after="0" w:line="360" w:lineRule="auto"/>
              <w:jc w:val="center"/>
              <w:rPr>
                <w:rFonts w:ascii="Times New Roman" w:hAnsi="Times New Roman" w:cs="Times New Roman"/>
                <w:sz w:val="28"/>
                <w:szCs w:val="28"/>
              </w:rPr>
            </w:pPr>
            <w:r w:rsidRPr="009F2695">
              <w:rPr>
                <w:rFonts w:ascii="Times New Roman" w:hAnsi="Times New Roman" w:cs="Times New Roman"/>
                <w:sz w:val="28"/>
                <w:szCs w:val="28"/>
              </w:rPr>
              <w:t>(добавили уксус - С</w:t>
            </w:r>
            <w:r w:rsidRPr="009F2695">
              <w:rPr>
                <w:rFonts w:ascii="Times New Roman" w:hAnsi="Times New Roman" w:cs="Times New Roman"/>
                <w:sz w:val="28"/>
                <w:szCs w:val="28"/>
                <w:vertAlign w:val="subscript"/>
              </w:rPr>
              <w:t>2</w:t>
            </w:r>
            <w:r w:rsidRPr="009F2695">
              <w:rPr>
                <w:rFonts w:ascii="Times New Roman" w:hAnsi="Times New Roman" w:cs="Times New Roman"/>
                <w:sz w:val="28"/>
                <w:szCs w:val="28"/>
              </w:rPr>
              <w:t>Н</w:t>
            </w:r>
            <w:r w:rsidRPr="009F2695">
              <w:rPr>
                <w:rFonts w:ascii="Times New Roman" w:hAnsi="Times New Roman" w:cs="Times New Roman"/>
                <w:sz w:val="28"/>
                <w:szCs w:val="28"/>
                <w:vertAlign w:val="subscript"/>
              </w:rPr>
              <w:t>4</w:t>
            </w:r>
            <w:r w:rsidRPr="009F2695">
              <w:rPr>
                <w:rFonts w:ascii="Times New Roman" w:hAnsi="Times New Roman" w:cs="Times New Roman"/>
                <w:sz w:val="28"/>
                <w:szCs w:val="28"/>
                <w:lang w:val="en-US"/>
              </w:rPr>
              <w:t>O</w:t>
            </w:r>
            <w:r w:rsidRPr="009F2695">
              <w:rPr>
                <w:rFonts w:ascii="Times New Roman" w:hAnsi="Times New Roman" w:cs="Times New Roman"/>
                <w:sz w:val="28"/>
                <w:szCs w:val="28"/>
                <w:vertAlign w:val="subscript"/>
              </w:rPr>
              <w:t>2</w:t>
            </w:r>
            <w:r w:rsidRPr="009F2695">
              <w:rPr>
                <w:rFonts w:ascii="Times New Roman" w:hAnsi="Times New Roman" w:cs="Times New Roman"/>
                <w:sz w:val="28"/>
                <w:szCs w:val="28"/>
              </w:rPr>
              <w:t>)</w:t>
            </w:r>
          </w:p>
          <w:p w:rsidR="0071063A" w:rsidRPr="009F2695" w:rsidRDefault="0071063A" w:rsidP="00F758F2">
            <w:pPr>
              <w:spacing w:after="0" w:line="360" w:lineRule="auto"/>
              <w:jc w:val="center"/>
              <w:rPr>
                <w:rFonts w:ascii="Times New Roman" w:hAnsi="Times New Roman" w:cs="Times New Roman"/>
                <w:sz w:val="28"/>
                <w:szCs w:val="28"/>
              </w:rPr>
            </w:pPr>
            <w:r w:rsidRPr="009F2695">
              <w:rPr>
                <w:rFonts w:ascii="Times New Roman" w:hAnsi="Times New Roman" w:cs="Times New Roman"/>
                <w:b/>
                <w:bCs/>
                <w:sz w:val="28"/>
                <w:szCs w:val="28"/>
                <w:lang w:val="en-US"/>
              </w:rPr>
              <w:t>pH&gt;7</w:t>
            </w:r>
          </w:p>
        </w:tc>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F758F2">
            <w:pPr>
              <w:spacing w:after="0" w:line="360" w:lineRule="auto"/>
              <w:jc w:val="center"/>
              <w:rPr>
                <w:rFonts w:ascii="Times New Roman" w:hAnsi="Times New Roman" w:cs="Times New Roman"/>
                <w:sz w:val="28"/>
                <w:szCs w:val="28"/>
              </w:rPr>
            </w:pPr>
            <w:r w:rsidRPr="009F2695">
              <w:rPr>
                <w:rFonts w:ascii="Times New Roman" w:hAnsi="Times New Roman" w:cs="Times New Roman"/>
                <w:b/>
                <w:bCs/>
                <w:sz w:val="28"/>
                <w:szCs w:val="28"/>
              </w:rPr>
              <w:t>Щелочной среде</w:t>
            </w:r>
          </w:p>
          <w:p w:rsidR="0071063A" w:rsidRPr="009F2695" w:rsidRDefault="0071063A" w:rsidP="00F758F2">
            <w:pPr>
              <w:spacing w:after="0" w:line="360" w:lineRule="auto"/>
              <w:jc w:val="center"/>
              <w:rPr>
                <w:rFonts w:ascii="Times New Roman" w:hAnsi="Times New Roman" w:cs="Times New Roman"/>
                <w:sz w:val="28"/>
                <w:szCs w:val="28"/>
              </w:rPr>
            </w:pPr>
            <w:r w:rsidRPr="009F2695">
              <w:rPr>
                <w:rFonts w:ascii="Times New Roman" w:hAnsi="Times New Roman" w:cs="Times New Roman"/>
                <w:sz w:val="28"/>
                <w:szCs w:val="28"/>
              </w:rPr>
              <w:t xml:space="preserve">(добавили соду - </w:t>
            </w:r>
            <w:r w:rsidRPr="009F2695">
              <w:rPr>
                <w:rFonts w:ascii="Times New Roman" w:hAnsi="Times New Roman" w:cs="Times New Roman"/>
                <w:sz w:val="28"/>
                <w:szCs w:val="28"/>
                <w:lang w:val="en-US"/>
              </w:rPr>
              <w:t>NaHCO</w:t>
            </w:r>
            <w:r w:rsidRPr="009F2695">
              <w:rPr>
                <w:rFonts w:ascii="Times New Roman" w:hAnsi="Times New Roman" w:cs="Times New Roman"/>
                <w:sz w:val="28"/>
                <w:szCs w:val="28"/>
                <w:vertAlign w:val="subscript"/>
              </w:rPr>
              <w:t>3</w:t>
            </w:r>
            <w:r w:rsidRPr="009F2695">
              <w:rPr>
                <w:rFonts w:ascii="Times New Roman" w:hAnsi="Times New Roman" w:cs="Times New Roman"/>
                <w:sz w:val="28"/>
                <w:szCs w:val="28"/>
              </w:rPr>
              <w:t>)</w:t>
            </w:r>
          </w:p>
          <w:p w:rsidR="0071063A" w:rsidRPr="009F2695" w:rsidRDefault="0071063A" w:rsidP="00F758F2">
            <w:pPr>
              <w:spacing w:after="0" w:line="360" w:lineRule="auto"/>
              <w:jc w:val="center"/>
              <w:rPr>
                <w:rFonts w:ascii="Times New Roman" w:hAnsi="Times New Roman" w:cs="Times New Roman"/>
                <w:sz w:val="28"/>
                <w:szCs w:val="28"/>
              </w:rPr>
            </w:pPr>
            <w:r w:rsidRPr="009F2695">
              <w:rPr>
                <w:rFonts w:ascii="Times New Roman" w:hAnsi="Times New Roman" w:cs="Times New Roman"/>
                <w:b/>
                <w:bCs/>
                <w:sz w:val="28"/>
                <w:szCs w:val="28"/>
                <w:lang w:val="en-US"/>
              </w:rPr>
              <w:t>pH&lt;7</w:t>
            </w:r>
          </w:p>
        </w:tc>
        <w:tc>
          <w:tcPr>
            <w:tcW w:w="1563" w:type="dxa"/>
            <w:vMerge/>
            <w:tcBorders>
              <w:top w:val="single" w:sz="8" w:space="0" w:color="000000"/>
              <w:left w:val="single" w:sz="8" w:space="0" w:color="000000"/>
              <w:bottom w:val="single" w:sz="8" w:space="0" w:color="000000"/>
              <w:right w:val="single" w:sz="8" w:space="0" w:color="000000"/>
            </w:tcBorders>
            <w:vAlign w:val="center"/>
            <w:hideMark/>
          </w:tcPr>
          <w:p w:rsidR="0071063A" w:rsidRPr="009F2695" w:rsidRDefault="0071063A" w:rsidP="009F2695">
            <w:pPr>
              <w:spacing w:after="0" w:line="360" w:lineRule="auto"/>
              <w:jc w:val="both"/>
              <w:rPr>
                <w:rFonts w:ascii="Times New Roman" w:hAnsi="Times New Roman" w:cs="Times New Roman"/>
                <w:sz w:val="28"/>
                <w:szCs w:val="28"/>
              </w:rPr>
            </w:pPr>
          </w:p>
        </w:tc>
      </w:tr>
      <w:tr w:rsidR="0071063A" w:rsidRPr="009F2695" w:rsidTr="00F758F2">
        <w:trPr>
          <w:trHeight w:val="458"/>
        </w:trPr>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b/>
                <w:bCs/>
                <w:sz w:val="28"/>
                <w:szCs w:val="28"/>
              </w:rPr>
              <w:t>Свёкла</w:t>
            </w:r>
          </w:p>
        </w:tc>
        <w:tc>
          <w:tcPr>
            <w:tcW w:w="99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=2</w:t>
            </w:r>
          </w:p>
        </w:tc>
        <w:tc>
          <w:tcPr>
            <w:tcW w:w="1278"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бордовый</w:t>
            </w:r>
          </w:p>
        </w:tc>
        <w:tc>
          <w:tcPr>
            <w:tcW w:w="166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малиновый</w:t>
            </w:r>
          </w:p>
        </w:tc>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тёмно-малиновый</w:t>
            </w:r>
          </w:p>
        </w:tc>
        <w:tc>
          <w:tcPr>
            <w:tcW w:w="1563"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w:t>
            </w:r>
          </w:p>
        </w:tc>
      </w:tr>
      <w:tr w:rsidR="0071063A" w:rsidRPr="009F2695" w:rsidTr="00F758F2">
        <w:trPr>
          <w:trHeight w:val="651"/>
        </w:trPr>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b/>
                <w:bCs/>
                <w:sz w:val="28"/>
                <w:szCs w:val="28"/>
              </w:rPr>
              <w:t>Краснокочанная капуста</w:t>
            </w:r>
          </w:p>
        </w:tc>
        <w:tc>
          <w:tcPr>
            <w:tcW w:w="99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7</w:t>
            </w:r>
          </w:p>
        </w:tc>
        <w:tc>
          <w:tcPr>
            <w:tcW w:w="1278"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фиолетовый</w:t>
            </w:r>
          </w:p>
        </w:tc>
        <w:tc>
          <w:tcPr>
            <w:tcW w:w="166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розовый</w:t>
            </w:r>
          </w:p>
        </w:tc>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бирюзовый</w:t>
            </w:r>
          </w:p>
        </w:tc>
        <w:tc>
          <w:tcPr>
            <w:tcW w:w="1563"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w:t>
            </w:r>
          </w:p>
        </w:tc>
      </w:tr>
      <w:tr w:rsidR="0071063A" w:rsidRPr="009F2695" w:rsidTr="00F758F2">
        <w:trPr>
          <w:trHeight w:val="518"/>
        </w:trPr>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b/>
                <w:bCs/>
                <w:sz w:val="28"/>
                <w:szCs w:val="28"/>
              </w:rPr>
              <w:t>Брусника</w:t>
            </w:r>
          </w:p>
        </w:tc>
        <w:tc>
          <w:tcPr>
            <w:tcW w:w="99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=2</w:t>
            </w:r>
          </w:p>
        </w:tc>
        <w:tc>
          <w:tcPr>
            <w:tcW w:w="1278"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бордовый</w:t>
            </w:r>
          </w:p>
        </w:tc>
        <w:tc>
          <w:tcPr>
            <w:tcW w:w="166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красный</w:t>
            </w:r>
          </w:p>
        </w:tc>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светло-коричневый</w:t>
            </w:r>
          </w:p>
        </w:tc>
        <w:tc>
          <w:tcPr>
            <w:tcW w:w="1563"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w:t>
            </w:r>
          </w:p>
        </w:tc>
      </w:tr>
      <w:tr w:rsidR="0071063A" w:rsidRPr="009F2695" w:rsidTr="00F758F2">
        <w:trPr>
          <w:trHeight w:val="384"/>
        </w:trPr>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b/>
                <w:bCs/>
                <w:sz w:val="28"/>
                <w:szCs w:val="28"/>
              </w:rPr>
              <w:t>Клюква</w:t>
            </w:r>
          </w:p>
        </w:tc>
        <w:tc>
          <w:tcPr>
            <w:tcW w:w="99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=2</w:t>
            </w:r>
          </w:p>
        </w:tc>
        <w:tc>
          <w:tcPr>
            <w:tcW w:w="1278"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бордовый</w:t>
            </w:r>
          </w:p>
        </w:tc>
        <w:tc>
          <w:tcPr>
            <w:tcW w:w="166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розовый</w:t>
            </w:r>
          </w:p>
        </w:tc>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F758F2"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серо-</w:t>
            </w:r>
          </w:p>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зеленый</w:t>
            </w:r>
          </w:p>
        </w:tc>
        <w:tc>
          <w:tcPr>
            <w:tcW w:w="1563"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w:t>
            </w:r>
          </w:p>
        </w:tc>
      </w:tr>
      <w:tr w:rsidR="0071063A" w:rsidRPr="009F2695" w:rsidTr="00F758F2">
        <w:trPr>
          <w:trHeight w:val="532"/>
        </w:trPr>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b/>
                <w:bCs/>
                <w:sz w:val="28"/>
                <w:szCs w:val="28"/>
              </w:rPr>
              <w:t>Морковь</w:t>
            </w:r>
          </w:p>
        </w:tc>
        <w:tc>
          <w:tcPr>
            <w:tcW w:w="99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=4</w:t>
            </w:r>
          </w:p>
        </w:tc>
        <w:tc>
          <w:tcPr>
            <w:tcW w:w="1278"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светло-оранжевый</w:t>
            </w:r>
          </w:p>
        </w:tc>
        <w:tc>
          <w:tcPr>
            <w:tcW w:w="166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бесцветный</w:t>
            </w:r>
          </w:p>
        </w:tc>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F758F2"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светло-</w:t>
            </w:r>
          </w:p>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зеленый</w:t>
            </w:r>
          </w:p>
        </w:tc>
        <w:tc>
          <w:tcPr>
            <w:tcW w:w="1563"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w:t>
            </w:r>
          </w:p>
        </w:tc>
      </w:tr>
      <w:tr w:rsidR="0071063A" w:rsidRPr="009F2695" w:rsidTr="00F758F2">
        <w:trPr>
          <w:trHeight w:val="398"/>
        </w:trPr>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b/>
                <w:bCs/>
                <w:sz w:val="28"/>
                <w:szCs w:val="28"/>
              </w:rPr>
              <w:t>Облепиха</w:t>
            </w:r>
          </w:p>
        </w:tc>
        <w:tc>
          <w:tcPr>
            <w:tcW w:w="99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=3</w:t>
            </w:r>
          </w:p>
        </w:tc>
        <w:tc>
          <w:tcPr>
            <w:tcW w:w="1278"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ярко-оранжевый</w:t>
            </w:r>
          </w:p>
        </w:tc>
        <w:tc>
          <w:tcPr>
            <w:tcW w:w="166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ярко-оранжевый</w:t>
            </w:r>
          </w:p>
        </w:tc>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ярко-оранжевый</w:t>
            </w:r>
          </w:p>
        </w:tc>
        <w:tc>
          <w:tcPr>
            <w:tcW w:w="1563"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w:t>
            </w:r>
          </w:p>
        </w:tc>
      </w:tr>
      <w:tr w:rsidR="0071063A" w:rsidRPr="009F2695" w:rsidTr="00F758F2">
        <w:trPr>
          <w:trHeight w:val="390"/>
        </w:trPr>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b/>
                <w:bCs/>
                <w:sz w:val="28"/>
                <w:szCs w:val="28"/>
              </w:rPr>
              <w:t>Ежевика</w:t>
            </w:r>
          </w:p>
        </w:tc>
        <w:tc>
          <w:tcPr>
            <w:tcW w:w="99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=2</w:t>
            </w:r>
          </w:p>
        </w:tc>
        <w:tc>
          <w:tcPr>
            <w:tcW w:w="1278"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бордовый</w:t>
            </w:r>
          </w:p>
        </w:tc>
        <w:tc>
          <w:tcPr>
            <w:tcW w:w="166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красный</w:t>
            </w:r>
          </w:p>
        </w:tc>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F758F2"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грязно-</w:t>
            </w:r>
          </w:p>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зеленый</w:t>
            </w:r>
          </w:p>
        </w:tc>
        <w:tc>
          <w:tcPr>
            <w:tcW w:w="1563"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w:t>
            </w:r>
          </w:p>
        </w:tc>
      </w:tr>
      <w:tr w:rsidR="0071063A" w:rsidRPr="009F2695" w:rsidTr="00F758F2">
        <w:trPr>
          <w:trHeight w:val="397"/>
        </w:trPr>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b/>
                <w:bCs/>
                <w:sz w:val="28"/>
                <w:szCs w:val="28"/>
              </w:rPr>
              <w:t>Черная смородина</w:t>
            </w:r>
          </w:p>
        </w:tc>
        <w:tc>
          <w:tcPr>
            <w:tcW w:w="99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=2</w:t>
            </w:r>
          </w:p>
        </w:tc>
        <w:tc>
          <w:tcPr>
            <w:tcW w:w="1278"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бордовый</w:t>
            </w:r>
          </w:p>
        </w:tc>
        <w:tc>
          <w:tcPr>
            <w:tcW w:w="166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красный</w:t>
            </w:r>
          </w:p>
        </w:tc>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темно-фиолетовый</w:t>
            </w:r>
          </w:p>
        </w:tc>
        <w:tc>
          <w:tcPr>
            <w:tcW w:w="1563"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w:t>
            </w:r>
          </w:p>
        </w:tc>
      </w:tr>
      <w:tr w:rsidR="0071063A" w:rsidRPr="009F2695" w:rsidTr="00F758F2">
        <w:trPr>
          <w:trHeight w:val="388"/>
        </w:trPr>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b/>
                <w:bCs/>
                <w:sz w:val="28"/>
                <w:szCs w:val="28"/>
              </w:rPr>
              <w:t>Виноград</w:t>
            </w:r>
          </w:p>
        </w:tc>
        <w:tc>
          <w:tcPr>
            <w:tcW w:w="99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=2</w:t>
            </w:r>
          </w:p>
        </w:tc>
        <w:tc>
          <w:tcPr>
            <w:tcW w:w="1278"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520A48"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бордовый</w:t>
            </w:r>
          </w:p>
        </w:tc>
        <w:tc>
          <w:tcPr>
            <w:tcW w:w="1663"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красный</w:t>
            </w:r>
          </w:p>
        </w:tc>
        <w:tc>
          <w:tcPr>
            <w:tcW w:w="2025" w:type="dxa"/>
            <w:tcBorders>
              <w:top w:val="single" w:sz="8" w:space="0" w:color="000000"/>
              <w:left w:val="single" w:sz="8" w:space="0" w:color="000000"/>
              <w:bottom w:val="single" w:sz="8" w:space="0" w:color="000000"/>
              <w:right w:val="single" w:sz="8" w:space="0" w:color="000000"/>
            </w:tcBorders>
            <w:tcMar>
              <w:top w:w="9" w:type="dxa"/>
              <w:left w:w="40" w:type="dxa"/>
              <w:bottom w:w="0" w:type="dxa"/>
              <w:right w:w="40"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темно-бирюзовый</w:t>
            </w:r>
          </w:p>
        </w:tc>
        <w:tc>
          <w:tcPr>
            <w:tcW w:w="1563"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w:t>
            </w:r>
          </w:p>
        </w:tc>
      </w:tr>
    </w:tbl>
    <w:p w:rsidR="003E7DD1" w:rsidRPr="009F2695" w:rsidRDefault="003E7DD1" w:rsidP="006E4A22">
      <w:pPr>
        <w:spacing w:after="0" w:line="360" w:lineRule="auto"/>
        <w:jc w:val="center"/>
        <w:rPr>
          <w:rFonts w:ascii="Times New Roman" w:eastAsia="Times New Roman" w:hAnsi="Times New Roman" w:cs="Times New Roman"/>
          <w:sz w:val="28"/>
          <w:szCs w:val="28"/>
          <w:lang w:eastAsia="ru-RU"/>
        </w:rPr>
      </w:pPr>
      <w:r w:rsidRPr="009F2695">
        <w:rPr>
          <w:rFonts w:ascii="Times New Roman" w:eastAsiaTheme="minorEastAsia" w:hAnsi="Times New Roman" w:cs="Times New Roman"/>
          <w:b/>
          <w:bCs/>
          <w:color w:val="000000" w:themeColor="text1"/>
          <w:kern w:val="24"/>
          <w:sz w:val="28"/>
          <w:szCs w:val="28"/>
          <w:lang w:val="en-US" w:eastAsia="ru-RU"/>
        </w:rPr>
        <w:lastRenderedPageBreak/>
        <w:t>II</w:t>
      </w:r>
      <w:r w:rsidRPr="009F2695">
        <w:rPr>
          <w:rFonts w:ascii="Times New Roman" w:eastAsiaTheme="minorEastAsia" w:hAnsi="Times New Roman" w:cs="Times New Roman"/>
          <w:b/>
          <w:bCs/>
          <w:color w:val="000000" w:themeColor="text1"/>
          <w:kern w:val="24"/>
          <w:sz w:val="28"/>
          <w:szCs w:val="28"/>
          <w:lang w:eastAsia="ru-RU"/>
        </w:rPr>
        <w:t xml:space="preserve"> часть исследования</w:t>
      </w:r>
    </w:p>
    <w:p w:rsidR="003E7DD1" w:rsidRPr="009F2695" w:rsidRDefault="006E4A22" w:rsidP="009F2695">
      <w:pPr>
        <w:spacing w:after="0" w:line="360" w:lineRule="auto"/>
        <w:jc w:val="both"/>
        <w:rPr>
          <w:rFonts w:ascii="Times New Roman" w:eastAsia="Times New Roman" w:hAnsi="Times New Roman" w:cs="Times New Roman"/>
          <w:sz w:val="28"/>
          <w:szCs w:val="28"/>
          <w:lang w:eastAsia="ru-RU"/>
        </w:rPr>
      </w:pPr>
      <w:r>
        <w:rPr>
          <w:rFonts w:ascii="Times New Roman" w:eastAsiaTheme="minorEastAsia" w:hAnsi="Times New Roman" w:cs="Times New Roman"/>
          <w:b/>
          <w:bCs/>
          <w:color w:val="000000" w:themeColor="text1"/>
          <w:kern w:val="24"/>
          <w:sz w:val="28"/>
          <w:szCs w:val="28"/>
          <w:lang w:eastAsia="ru-RU"/>
        </w:rPr>
        <w:tab/>
      </w:r>
      <w:r w:rsidR="003E7DD1" w:rsidRPr="009F2695">
        <w:rPr>
          <w:rFonts w:ascii="Times New Roman" w:eastAsiaTheme="minorEastAsia" w:hAnsi="Times New Roman" w:cs="Times New Roman"/>
          <w:b/>
          <w:bCs/>
          <w:color w:val="000000" w:themeColor="text1"/>
          <w:kern w:val="24"/>
          <w:sz w:val="28"/>
          <w:szCs w:val="28"/>
          <w:lang w:eastAsia="ru-RU"/>
        </w:rPr>
        <w:t xml:space="preserve">Цель: </w:t>
      </w:r>
      <w:r w:rsidR="003E7DD1" w:rsidRPr="009F2695">
        <w:rPr>
          <w:rFonts w:ascii="Times New Roman" w:eastAsiaTheme="minorEastAsia" w:hAnsi="Times New Roman" w:cs="Times New Roman"/>
          <w:color w:val="000000" w:themeColor="text1"/>
          <w:kern w:val="24"/>
          <w:sz w:val="28"/>
          <w:szCs w:val="28"/>
          <w:lang w:eastAsia="ru-RU"/>
        </w:rPr>
        <w:t xml:space="preserve">доказать, что некоторые индикаторы, выделенные из растений Сахалинской области, способны определять водородный показатель </w:t>
      </w:r>
      <w:r w:rsidR="003E7DD1" w:rsidRPr="009F2695">
        <w:rPr>
          <w:rFonts w:ascii="Times New Roman" w:eastAsiaTheme="minorEastAsia" w:hAnsi="Times New Roman" w:cs="Times New Roman"/>
          <w:color w:val="000000" w:themeColor="text1"/>
          <w:kern w:val="24"/>
          <w:sz w:val="28"/>
          <w:szCs w:val="28"/>
          <w:lang w:val="en-US" w:eastAsia="ru-RU"/>
        </w:rPr>
        <w:t>pH</w:t>
      </w:r>
      <w:r w:rsidR="003E7DD1" w:rsidRPr="009F2695">
        <w:rPr>
          <w:rFonts w:ascii="Times New Roman" w:eastAsiaTheme="minorEastAsia" w:hAnsi="Times New Roman" w:cs="Times New Roman"/>
          <w:color w:val="000000" w:themeColor="text1"/>
          <w:kern w:val="24"/>
          <w:sz w:val="28"/>
          <w:szCs w:val="28"/>
          <w:lang w:eastAsia="ru-RU"/>
        </w:rPr>
        <w:t xml:space="preserve"> среды</w:t>
      </w:r>
    </w:p>
    <w:p w:rsidR="003E7DD1" w:rsidRPr="009F2695" w:rsidRDefault="006E4A22" w:rsidP="009F2695">
      <w:pPr>
        <w:spacing w:after="0" w:line="360" w:lineRule="auto"/>
        <w:jc w:val="both"/>
        <w:rPr>
          <w:rFonts w:ascii="Times New Roman" w:eastAsia="Times New Roman" w:hAnsi="Times New Roman" w:cs="Times New Roman"/>
          <w:sz w:val="28"/>
          <w:szCs w:val="28"/>
          <w:lang w:eastAsia="ru-RU"/>
        </w:rPr>
      </w:pPr>
      <w:r>
        <w:rPr>
          <w:rFonts w:ascii="Times New Roman" w:eastAsiaTheme="minorEastAsia" w:hAnsi="Times New Roman" w:cs="Times New Roman"/>
          <w:b/>
          <w:bCs/>
          <w:color w:val="000000" w:themeColor="text1"/>
          <w:kern w:val="24"/>
          <w:sz w:val="28"/>
          <w:szCs w:val="28"/>
          <w:lang w:eastAsia="ru-RU"/>
        </w:rPr>
        <w:tab/>
      </w:r>
      <w:r w:rsidR="003E7DD1" w:rsidRPr="009F2695">
        <w:rPr>
          <w:rFonts w:ascii="Times New Roman" w:eastAsiaTheme="minorEastAsia" w:hAnsi="Times New Roman" w:cs="Times New Roman"/>
          <w:b/>
          <w:bCs/>
          <w:color w:val="000000" w:themeColor="text1"/>
          <w:kern w:val="24"/>
          <w:sz w:val="28"/>
          <w:szCs w:val="28"/>
          <w:lang w:eastAsia="ru-RU"/>
        </w:rPr>
        <w:t xml:space="preserve">У нас возник </w:t>
      </w:r>
      <w:proofErr w:type="gramStart"/>
      <w:r w:rsidR="003E7DD1" w:rsidRPr="009F2695">
        <w:rPr>
          <w:rFonts w:ascii="Times New Roman" w:eastAsiaTheme="minorEastAsia" w:hAnsi="Times New Roman" w:cs="Times New Roman"/>
          <w:b/>
          <w:bCs/>
          <w:color w:val="000000" w:themeColor="text1"/>
          <w:kern w:val="24"/>
          <w:sz w:val="28"/>
          <w:szCs w:val="28"/>
          <w:lang w:eastAsia="ru-RU"/>
        </w:rPr>
        <w:t>вопрос</w:t>
      </w:r>
      <w:proofErr w:type="gramEnd"/>
      <w:r w:rsidR="003E7DD1" w:rsidRPr="009F2695">
        <w:rPr>
          <w:rFonts w:ascii="Times New Roman" w:eastAsiaTheme="minorEastAsia" w:hAnsi="Times New Roman" w:cs="Times New Roman"/>
          <w:color w:val="000000" w:themeColor="text1"/>
          <w:kern w:val="24"/>
          <w:sz w:val="28"/>
          <w:szCs w:val="28"/>
          <w:lang w:eastAsia="ru-RU"/>
        </w:rPr>
        <w:t xml:space="preserve">: в какой почвенной среде растут наши комнатные растения? Какой водородный показатель среды они имеют? А потому мы решили проверить, как полученные природные индикаторы работают в домашних условиях  и способны ли они определять водородный показатель </w:t>
      </w:r>
      <w:r w:rsidR="003E7DD1" w:rsidRPr="009F2695">
        <w:rPr>
          <w:rFonts w:ascii="Times New Roman" w:eastAsiaTheme="minorEastAsia" w:hAnsi="Times New Roman" w:cs="Times New Roman"/>
          <w:color w:val="000000" w:themeColor="text1"/>
          <w:kern w:val="24"/>
          <w:sz w:val="28"/>
          <w:szCs w:val="28"/>
          <w:lang w:val="en-US" w:eastAsia="ru-RU"/>
        </w:rPr>
        <w:t>pH</w:t>
      </w:r>
      <w:r w:rsidR="003E7DD1" w:rsidRPr="009F2695">
        <w:rPr>
          <w:rFonts w:ascii="Times New Roman" w:eastAsiaTheme="minorEastAsia" w:hAnsi="Times New Roman" w:cs="Times New Roman"/>
          <w:color w:val="000000" w:themeColor="text1"/>
          <w:kern w:val="24"/>
          <w:sz w:val="28"/>
          <w:szCs w:val="28"/>
          <w:lang w:eastAsia="ru-RU"/>
        </w:rPr>
        <w:t xml:space="preserve"> среды.</w:t>
      </w:r>
    </w:p>
    <w:p w:rsidR="003E7DD1" w:rsidRPr="009F2695" w:rsidRDefault="003E7DD1" w:rsidP="009F2695">
      <w:pPr>
        <w:numPr>
          <w:ilvl w:val="0"/>
          <w:numId w:val="6"/>
        </w:numPr>
        <w:tabs>
          <w:tab w:val="clear" w:pos="720"/>
          <w:tab w:val="num" w:pos="0"/>
        </w:tabs>
        <w:spacing w:after="0" w:line="360" w:lineRule="auto"/>
        <w:ind w:left="0" w:firstLine="0"/>
        <w:contextualSpacing/>
        <w:jc w:val="both"/>
        <w:rPr>
          <w:rFonts w:ascii="Times New Roman" w:eastAsia="Times New Roman" w:hAnsi="Times New Roman" w:cs="Times New Roman"/>
          <w:sz w:val="28"/>
          <w:szCs w:val="28"/>
          <w:lang w:eastAsia="ru-RU"/>
        </w:rPr>
      </w:pPr>
      <w:r w:rsidRPr="009F2695">
        <w:rPr>
          <w:rFonts w:ascii="Times New Roman" w:eastAsiaTheme="minorEastAsia" w:hAnsi="Times New Roman" w:cs="Times New Roman"/>
          <w:color w:val="000000" w:themeColor="text1"/>
          <w:kern w:val="24"/>
          <w:sz w:val="28"/>
          <w:szCs w:val="28"/>
          <w:lang w:eastAsia="ru-RU"/>
        </w:rPr>
        <w:t xml:space="preserve"> Поскольку очень ярко реагирует на кислую и щелочную среду краснокочанная капуста, то ее отвар мы и взяли для определения водородного показателя </w:t>
      </w:r>
      <w:r w:rsidRPr="009F2695">
        <w:rPr>
          <w:rFonts w:ascii="Times New Roman" w:eastAsiaTheme="minorEastAsia" w:hAnsi="Times New Roman" w:cs="Times New Roman"/>
          <w:color w:val="000000" w:themeColor="text1"/>
          <w:kern w:val="24"/>
          <w:sz w:val="28"/>
          <w:szCs w:val="28"/>
          <w:lang w:val="en-US" w:eastAsia="ru-RU"/>
        </w:rPr>
        <w:t>pH</w:t>
      </w:r>
      <w:r w:rsidRPr="009F2695">
        <w:rPr>
          <w:rFonts w:ascii="Times New Roman" w:eastAsiaTheme="minorEastAsia" w:hAnsi="Times New Roman" w:cs="Times New Roman"/>
          <w:color w:val="000000" w:themeColor="text1"/>
          <w:kern w:val="24"/>
          <w:sz w:val="28"/>
          <w:szCs w:val="28"/>
          <w:lang w:eastAsia="ru-RU"/>
        </w:rPr>
        <w:t xml:space="preserve"> среды почвы, которая была у нас дома и которую мы используем для наших комнатных растений. </w:t>
      </w:r>
    </w:p>
    <w:p w:rsidR="003E7DD1" w:rsidRPr="009F2695" w:rsidRDefault="003E7DD1" w:rsidP="009F2695">
      <w:pPr>
        <w:spacing w:after="0" w:line="360" w:lineRule="auto"/>
        <w:jc w:val="both"/>
        <w:rPr>
          <w:rFonts w:ascii="Times New Roman" w:eastAsia="Times New Roman" w:hAnsi="Times New Roman" w:cs="Times New Roman"/>
          <w:sz w:val="28"/>
          <w:szCs w:val="28"/>
          <w:lang w:eastAsia="ru-RU"/>
        </w:rPr>
      </w:pPr>
      <w:r w:rsidRPr="009F2695">
        <w:rPr>
          <w:rFonts w:ascii="Times New Roman" w:eastAsiaTheme="minorEastAsia" w:hAnsi="Times New Roman" w:cs="Times New Roman"/>
          <w:color w:val="000000" w:themeColor="text1"/>
          <w:kern w:val="24"/>
          <w:sz w:val="28"/>
          <w:szCs w:val="28"/>
          <w:lang w:eastAsia="ru-RU"/>
        </w:rPr>
        <w:t>2. Для начала мы взяли 2 вида почвенного грунта и 4 пробирки.</w:t>
      </w:r>
    </w:p>
    <w:p w:rsidR="003E7DD1" w:rsidRPr="009F2695" w:rsidRDefault="003E7DD1" w:rsidP="009F2695">
      <w:pPr>
        <w:spacing w:after="0" w:line="360" w:lineRule="auto"/>
        <w:jc w:val="both"/>
        <w:rPr>
          <w:rFonts w:ascii="Times New Roman" w:eastAsia="Times New Roman" w:hAnsi="Times New Roman" w:cs="Times New Roman"/>
          <w:sz w:val="28"/>
          <w:szCs w:val="28"/>
          <w:lang w:eastAsia="ru-RU"/>
        </w:rPr>
      </w:pPr>
      <w:r w:rsidRPr="009F2695">
        <w:rPr>
          <w:rFonts w:ascii="Times New Roman" w:eastAsiaTheme="minorEastAsia" w:hAnsi="Times New Roman" w:cs="Times New Roman"/>
          <w:color w:val="000000" w:themeColor="text1"/>
          <w:kern w:val="24"/>
          <w:sz w:val="28"/>
          <w:szCs w:val="28"/>
          <w:lang w:eastAsia="ru-RU"/>
        </w:rPr>
        <w:t>В две пробирки поместили грунт под номером один, в две другие – грунт под номером 2.</w:t>
      </w:r>
    </w:p>
    <w:p w:rsidR="003E7DD1" w:rsidRPr="009F2695" w:rsidRDefault="003E7DD1" w:rsidP="009F2695">
      <w:pPr>
        <w:spacing w:after="0" w:line="360" w:lineRule="auto"/>
        <w:jc w:val="both"/>
        <w:rPr>
          <w:rFonts w:ascii="Times New Roman" w:eastAsia="Times New Roman" w:hAnsi="Times New Roman" w:cs="Times New Roman"/>
          <w:sz w:val="28"/>
          <w:szCs w:val="28"/>
          <w:lang w:eastAsia="ru-RU"/>
        </w:rPr>
      </w:pPr>
      <w:r w:rsidRPr="009F2695">
        <w:rPr>
          <w:rFonts w:ascii="Times New Roman" w:eastAsiaTheme="minorEastAsia" w:hAnsi="Times New Roman" w:cs="Times New Roman"/>
          <w:color w:val="000000" w:themeColor="text1"/>
          <w:kern w:val="24"/>
          <w:sz w:val="28"/>
          <w:szCs w:val="28"/>
          <w:lang w:eastAsia="ru-RU"/>
        </w:rPr>
        <w:t>3. Затем в пробирки под номерами 1 и 2 добавили кипяченую воду, а в пробирки под номерами 1</w:t>
      </w:r>
      <w:proofErr w:type="gramStart"/>
      <w:r w:rsidRPr="009F2695">
        <w:rPr>
          <w:rFonts w:ascii="Times New Roman" w:eastAsiaTheme="minorEastAsia" w:hAnsi="Times New Roman" w:cs="Times New Roman"/>
          <w:color w:val="000000" w:themeColor="text1"/>
          <w:kern w:val="24"/>
          <w:sz w:val="28"/>
          <w:szCs w:val="28"/>
          <w:lang w:eastAsia="ru-RU"/>
        </w:rPr>
        <w:t xml:space="preserve"> А</w:t>
      </w:r>
      <w:proofErr w:type="gramEnd"/>
      <w:r w:rsidRPr="009F2695">
        <w:rPr>
          <w:rFonts w:ascii="Times New Roman" w:eastAsiaTheme="minorEastAsia" w:hAnsi="Times New Roman" w:cs="Times New Roman"/>
          <w:color w:val="000000" w:themeColor="text1"/>
          <w:kern w:val="24"/>
          <w:sz w:val="28"/>
          <w:szCs w:val="28"/>
          <w:lang w:eastAsia="ru-RU"/>
        </w:rPr>
        <w:t xml:space="preserve"> и 2 А добавили природный индикатор – краснокочанную капусту.</w:t>
      </w:r>
    </w:p>
    <w:p w:rsidR="003E7DD1" w:rsidRPr="009F2695" w:rsidRDefault="003E7DD1" w:rsidP="009F2695">
      <w:pPr>
        <w:spacing w:after="0" w:line="360" w:lineRule="auto"/>
        <w:jc w:val="both"/>
        <w:rPr>
          <w:rFonts w:ascii="Times New Roman" w:eastAsia="Times New Roman" w:hAnsi="Times New Roman" w:cs="Times New Roman"/>
          <w:sz w:val="28"/>
          <w:szCs w:val="28"/>
          <w:lang w:eastAsia="ru-RU"/>
        </w:rPr>
      </w:pPr>
      <w:r w:rsidRPr="009F2695">
        <w:rPr>
          <w:rFonts w:ascii="Times New Roman" w:eastAsiaTheme="minorEastAsia" w:hAnsi="Times New Roman" w:cs="Times New Roman"/>
          <w:color w:val="000000" w:themeColor="text1"/>
          <w:kern w:val="24"/>
          <w:sz w:val="28"/>
          <w:szCs w:val="28"/>
          <w:lang w:eastAsia="ru-RU"/>
        </w:rPr>
        <w:t>4. Полученные растворы оставили на несколько часов, чтобы они настоялись, а грунт осел.</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 xml:space="preserve">5. Далее мы с помощью ватных дисков постарались аккуратно отфильтровать полученные растворы. В пробирках под номерами 1 и 2 получили раствор прозрачного цвета, в пробирке 1А – фиолетового, а в пробирке 2А розоватого цвета. </w:t>
      </w:r>
      <w:proofErr w:type="gramStart"/>
      <w:r w:rsidRPr="009F2695">
        <w:rPr>
          <w:rFonts w:eastAsiaTheme="minorEastAsia"/>
          <w:color w:val="000000" w:themeColor="text1"/>
          <w:kern w:val="24"/>
          <w:sz w:val="28"/>
          <w:szCs w:val="28"/>
        </w:rPr>
        <w:t xml:space="preserve">В пробирках, куда мы добавляли природный индикатор – раствор краснокочанной капусты, </w:t>
      </w:r>
      <w:r w:rsidRPr="009F2695">
        <w:rPr>
          <w:rFonts w:eastAsiaTheme="minorEastAsia"/>
          <w:b/>
          <w:bCs/>
          <w:color w:val="000000" w:themeColor="text1"/>
          <w:kern w:val="24"/>
          <w:sz w:val="28"/>
          <w:szCs w:val="28"/>
          <w:u w:val="single"/>
        </w:rPr>
        <w:t xml:space="preserve">фиолетовый цвет </w:t>
      </w:r>
      <w:r w:rsidRPr="009F2695">
        <w:rPr>
          <w:rFonts w:eastAsiaTheme="minorEastAsia"/>
          <w:color w:val="000000" w:themeColor="text1"/>
          <w:kern w:val="24"/>
          <w:sz w:val="28"/>
          <w:szCs w:val="28"/>
        </w:rPr>
        <w:t xml:space="preserve">говорит нам о нейтральной среде, а </w:t>
      </w:r>
      <w:r w:rsidRPr="009F2695">
        <w:rPr>
          <w:rFonts w:eastAsiaTheme="minorEastAsia"/>
          <w:b/>
          <w:bCs/>
          <w:color w:val="000000" w:themeColor="text1"/>
          <w:kern w:val="24"/>
          <w:sz w:val="28"/>
          <w:szCs w:val="28"/>
          <w:u w:val="single"/>
        </w:rPr>
        <w:t>розовый</w:t>
      </w:r>
      <w:r w:rsidRPr="009F2695">
        <w:rPr>
          <w:rFonts w:eastAsiaTheme="minorEastAsia"/>
          <w:color w:val="000000" w:themeColor="text1"/>
          <w:kern w:val="24"/>
          <w:sz w:val="28"/>
          <w:szCs w:val="28"/>
        </w:rPr>
        <w:t xml:space="preserve"> – о кислой. </w:t>
      </w:r>
      <w:proofErr w:type="gramEnd"/>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Подтвердим, что в пробирках 1 и 2 также находятся растворы с кислой и нейтральной средой.</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 xml:space="preserve">6. Для этого мы провели </w:t>
      </w:r>
      <w:r w:rsidRPr="009F2695">
        <w:rPr>
          <w:rFonts w:eastAsiaTheme="minorEastAsia"/>
          <w:b/>
          <w:bCs/>
          <w:color w:val="000000" w:themeColor="text1"/>
          <w:kern w:val="24"/>
          <w:sz w:val="28"/>
          <w:szCs w:val="28"/>
          <w:u w:val="single"/>
        </w:rPr>
        <w:t>контрольный опыт</w:t>
      </w:r>
      <w:r w:rsidRPr="009F2695">
        <w:rPr>
          <w:rFonts w:eastAsiaTheme="minorEastAsia"/>
          <w:color w:val="000000" w:themeColor="text1"/>
          <w:kern w:val="24"/>
          <w:sz w:val="28"/>
          <w:szCs w:val="28"/>
        </w:rPr>
        <w:t>:</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lastRenderedPageBreak/>
        <w:t xml:space="preserve">его цель – определить </w:t>
      </w:r>
      <w:r w:rsidRPr="009F2695">
        <w:rPr>
          <w:rFonts w:eastAsiaTheme="minorEastAsia"/>
          <w:color w:val="000000" w:themeColor="text1"/>
          <w:kern w:val="24"/>
          <w:sz w:val="28"/>
          <w:szCs w:val="28"/>
          <w:lang w:val="en-US"/>
        </w:rPr>
        <w:t>pH</w:t>
      </w:r>
      <w:r w:rsidRPr="009F2695">
        <w:rPr>
          <w:rFonts w:eastAsiaTheme="minorEastAsia"/>
          <w:color w:val="000000" w:themeColor="text1"/>
          <w:kern w:val="24"/>
          <w:sz w:val="28"/>
          <w:szCs w:val="28"/>
        </w:rPr>
        <w:t xml:space="preserve"> среду растворов в пробирках под номерами 1 и 2 с помощью лакмусовой бумажки.</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kern w:val="24"/>
          <w:sz w:val="28"/>
          <w:szCs w:val="28"/>
        </w:rPr>
        <w:t xml:space="preserve">Для этого опустили 2 лакмусовые бумажки в пробирки 1 и 2, намочили их и вытащили. Немного подождали и увидели, что лакмус из пробирки 1 окрасился в светло-зеленый цвет и имеет водородный показатель = 7, а лакмус из пробирки 2 стал розовым и содержит водородный показатель = 3. </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b/>
          <w:bCs/>
          <w:kern w:val="24"/>
          <w:sz w:val="28"/>
          <w:szCs w:val="28"/>
        </w:rPr>
        <w:t>Это означает</w:t>
      </w:r>
      <w:r w:rsidRPr="009F2695">
        <w:rPr>
          <w:rFonts w:eastAsiaTheme="minorEastAsia"/>
          <w:kern w:val="24"/>
          <w:sz w:val="28"/>
          <w:szCs w:val="28"/>
        </w:rPr>
        <w:t>, что раствор, полученный из пакета с почвой 1</w:t>
      </w:r>
      <w:r w:rsidR="00B12CBA" w:rsidRPr="009F2695">
        <w:rPr>
          <w:rFonts w:eastAsiaTheme="minorEastAsia"/>
          <w:kern w:val="24"/>
          <w:sz w:val="28"/>
          <w:szCs w:val="28"/>
        </w:rPr>
        <w:t>,</w:t>
      </w:r>
      <w:r w:rsidRPr="009F2695">
        <w:rPr>
          <w:rFonts w:eastAsiaTheme="minorEastAsia"/>
          <w:kern w:val="24"/>
          <w:sz w:val="28"/>
          <w:szCs w:val="28"/>
        </w:rPr>
        <w:t xml:space="preserve"> имеет нейтральную среду почвы, а раствор, полученный из пакета с почвой 2</w:t>
      </w:r>
      <w:r w:rsidR="00B12CBA" w:rsidRPr="009F2695">
        <w:rPr>
          <w:rFonts w:eastAsiaTheme="minorEastAsia"/>
          <w:kern w:val="24"/>
          <w:sz w:val="28"/>
          <w:szCs w:val="28"/>
        </w:rPr>
        <w:t>,</w:t>
      </w:r>
      <w:r w:rsidRPr="009F2695">
        <w:rPr>
          <w:rFonts w:eastAsiaTheme="minorEastAsia"/>
          <w:kern w:val="24"/>
          <w:sz w:val="28"/>
          <w:szCs w:val="28"/>
        </w:rPr>
        <w:t xml:space="preserve"> содержит кислую среду почвы.</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kern w:val="24"/>
          <w:sz w:val="28"/>
          <w:szCs w:val="28"/>
        </w:rPr>
        <w:t xml:space="preserve">7. У нас был также жидкий лакмусовый </w:t>
      </w:r>
      <w:proofErr w:type="gramStart"/>
      <w:r w:rsidRPr="009F2695">
        <w:rPr>
          <w:rFonts w:eastAsiaTheme="minorEastAsia"/>
          <w:kern w:val="24"/>
          <w:sz w:val="28"/>
          <w:szCs w:val="28"/>
        </w:rPr>
        <w:t>раствор</w:t>
      </w:r>
      <w:proofErr w:type="gramEnd"/>
      <w:r w:rsidRPr="009F2695">
        <w:rPr>
          <w:rFonts w:eastAsiaTheme="minorEastAsia"/>
          <w:kern w:val="24"/>
          <w:sz w:val="28"/>
          <w:szCs w:val="28"/>
        </w:rPr>
        <w:t xml:space="preserve"> и мы решили еще раз </w:t>
      </w:r>
      <w:r w:rsidRPr="009F2695">
        <w:rPr>
          <w:rFonts w:eastAsiaTheme="minorEastAsia"/>
          <w:color w:val="000000" w:themeColor="text1"/>
          <w:kern w:val="24"/>
          <w:sz w:val="28"/>
          <w:szCs w:val="28"/>
        </w:rPr>
        <w:t xml:space="preserve">уточнить </w:t>
      </w:r>
      <w:r w:rsidRPr="009F2695">
        <w:rPr>
          <w:rFonts w:eastAsiaTheme="minorEastAsia"/>
          <w:color w:val="000000" w:themeColor="text1"/>
          <w:kern w:val="24"/>
          <w:sz w:val="28"/>
          <w:szCs w:val="28"/>
          <w:lang w:val="en-US"/>
        </w:rPr>
        <w:t>pH</w:t>
      </w:r>
      <w:r w:rsidRPr="009F2695">
        <w:rPr>
          <w:rFonts w:eastAsiaTheme="minorEastAsia"/>
          <w:color w:val="000000" w:themeColor="text1"/>
          <w:kern w:val="24"/>
          <w:sz w:val="28"/>
          <w:szCs w:val="28"/>
        </w:rPr>
        <w:t xml:space="preserve"> среду в пробирках 1 и 2.</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Набрали в шприц раствор лакмуса и несколько капель капнули в наши исследуемые пробирки.</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В результате мы получили:</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В пробирке под номером 1 раствор окрасился в светло-голубой цвет, в пробирке под номером 2 раствор стал светло-розовым.</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 xml:space="preserve">Это также означает </w:t>
      </w:r>
      <w:proofErr w:type="gramStart"/>
      <w:r w:rsidRPr="009F2695">
        <w:rPr>
          <w:rFonts w:eastAsiaTheme="minorEastAsia"/>
          <w:color w:val="000000" w:themeColor="text1"/>
          <w:kern w:val="24"/>
          <w:sz w:val="28"/>
          <w:szCs w:val="28"/>
        </w:rPr>
        <w:t>раствор, полученный из пакета с почвой 1 имеет</w:t>
      </w:r>
      <w:proofErr w:type="gramEnd"/>
      <w:r w:rsidRPr="009F2695">
        <w:rPr>
          <w:rFonts w:eastAsiaTheme="minorEastAsia"/>
          <w:color w:val="000000" w:themeColor="text1"/>
          <w:kern w:val="24"/>
          <w:sz w:val="28"/>
          <w:szCs w:val="28"/>
        </w:rPr>
        <w:t xml:space="preserve"> нейтральную среду почвы, а раствор, полученный из пакета с почвой 2 содержит кислую среду почвы</w:t>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Полученные результаты мы сфотографировали, оформили в таблицу.</w:t>
      </w:r>
    </w:p>
    <w:p w:rsidR="003E7DD1" w:rsidRPr="009F2695" w:rsidRDefault="006E4A22" w:rsidP="009F2695">
      <w:pPr>
        <w:pStyle w:val="a4"/>
        <w:spacing w:before="0" w:beforeAutospacing="0" w:after="0" w:afterAutospacing="0" w:line="360" w:lineRule="auto"/>
        <w:jc w:val="both"/>
        <w:rPr>
          <w:sz w:val="28"/>
          <w:szCs w:val="28"/>
        </w:rPr>
      </w:pPr>
      <w:r>
        <w:rPr>
          <w:rFonts w:eastAsiaTheme="minorEastAsia"/>
          <w:b/>
          <w:bCs/>
          <w:color w:val="000000" w:themeColor="text1"/>
          <w:kern w:val="24"/>
          <w:sz w:val="28"/>
          <w:szCs w:val="28"/>
        </w:rPr>
        <w:tab/>
      </w:r>
      <w:r w:rsidR="003E7DD1" w:rsidRPr="009F2695">
        <w:rPr>
          <w:rFonts w:eastAsiaTheme="minorEastAsia"/>
          <w:b/>
          <w:bCs/>
          <w:color w:val="000000" w:themeColor="text1"/>
          <w:kern w:val="24"/>
          <w:sz w:val="28"/>
          <w:szCs w:val="28"/>
        </w:rPr>
        <w:t>Таким образом, можно сделать вывод</w:t>
      </w:r>
      <w:r w:rsidR="003E7DD1" w:rsidRPr="009F2695">
        <w:rPr>
          <w:rFonts w:eastAsiaTheme="minorEastAsia"/>
          <w:color w:val="000000" w:themeColor="text1"/>
          <w:kern w:val="24"/>
          <w:sz w:val="28"/>
          <w:szCs w:val="28"/>
        </w:rPr>
        <w:t xml:space="preserve">, что природные индикаторы, а именно раствор из краснокочанной капусты, действительно позволяет определить </w:t>
      </w:r>
      <w:r w:rsidR="003E7DD1" w:rsidRPr="009F2695">
        <w:rPr>
          <w:rFonts w:eastAsiaTheme="minorEastAsia"/>
          <w:color w:val="000000" w:themeColor="text1"/>
          <w:kern w:val="24"/>
          <w:sz w:val="28"/>
          <w:szCs w:val="28"/>
          <w:lang w:val="en-US"/>
        </w:rPr>
        <w:t>pH</w:t>
      </w:r>
      <w:r w:rsidR="003E7DD1" w:rsidRPr="009F2695">
        <w:rPr>
          <w:rFonts w:eastAsiaTheme="minorEastAsia"/>
          <w:color w:val="000000" w:themeColor="text1"/>
          <w:kern w:val="24"/>
          <w:sz w:val="28"/>
          <w:szCs w:val="28"/>
        </w:rPr>
        <w:t xml:space="preserve"> среду почвы.</w:t>
      </w:r>
    </w:p>
    <w:p w:rsidR="006E4A22" w:rsidRDefault="006E4A22" w:rsidP="009F2695">
      <w:pPr>
        <w:spacing w:after="0" w:line="360" w:lineRule="auto"/>
        <w:contextualSpacing/>
        <w:jc w:val="both"/>
        <w:rPr>
          <w:rFonts w:ascii="Times New Roman" w:hAnsi="Times New Roman" w:cs="Times New Roman"/>
          <w:b/>
          <w:bCs/>
          <w:sz w:val="28"/>
          <w:szCs w:val="28"/>
        </w:rPr>
      </w:pPr>
      <w:r>
        <w:rPr>
          <w:rFonts w:ascii="Times New Roman" w:hAnsi="Times New Roman" w:cs="Times New Roman"/>
          <w:b/>
          <w:bCs/>
          <w:sz w:val="28"/>
          <w:szCs w:val="28"/>
        </w:rPr>
        <w:br w:type="page"/>
      </w:r>
    </w:p>
    <w:p w:rsidR="003E7DD1" w:rsidRPr="009F2695" w:rsidRDefault="003E7DD1" w:rsidP="009F2695">
      <w:pPr>
        <w:spacing w:after="0" w:line="360" w:lineRule="auto"/>
        <w:contextualSpacing/>
        <w:jc w:val="both"/>
        <w:rPr>
          <w:rFonts w:ascii="Times New Roman" w:hAnsi="Times New Roman" w:cs="Times New Roman"/>
          <w:sz w:val="28"/>
          <w:szCs w:val="28"/>
        </w:rPr>
      </w:pPr>
      <w:r w:rsidRPr="009F2695">
        <w:rPr>
          <w:rFonts w:ascii="Times New Roman" w:hAnsi="Times New Roman" w:cs="Times New Roman"/>
          <w:b/>
          <w:bCs/>
          <w:sz w:val="28"/>
          <w:szCs w:val="28"/>
        </w:rPr>
        <w:lastRenderedPageBreak/>
        <w:t>Таблица 2.</w:t>
      </w:r>
      <w:r w:rsidRPr="009F2695">
        <w:rPr>
          <w:rFonts w:ascii="Times New Roman" w:hAnsi="Times New Roman" w:cs="Times New Roman"/>
          <w:sz w:val="28"/>
          <w:szCs w:val="28"/>
        </w:rPr>
        <w:t xml:space="preserve"> Результаты 2 этапа исследования – определение </w:t>
      </w:r>
      <w:r w:rsidRPr="009F2695">
        <w:rPr>
          <w:rFonts w:ascii="Times New Roman" w:hAnsi="Times New Roman" w:cs="Times New Roman"/>
          <w:sz w:val="28"/>
          <w:szCs w:val="28"/>
          <w:lang w:val="en-US"/>
        </w:rPr>
        <w:t>pH</w:t>
      </w:r>
      <w:r w:rsidRPr="009F2695">
        <w:rPr>
          <w:rFonts w:ascii="Times New Roman" w:hAnsi="Times New Roman" w:cs="Times New Roman"/>
          <w:sz w:val="28"/>
          <w:szCs w:val="28"/>
        </w:rPr>
        <w:t xml:space="preserve"> среды почвы с помощью природного индикатора – краснокочанной капусты.</w:t>
      </w:r>
    </w:p>
    <w:tbl>
      <w:tblPr>
        <w:tblStyle w:val="a6"/>
        <w:tblW w:w="0" w:type="auto"/>
        <w:tblInd w:w="0" w:type="dxa"/>
        <w:tblLook w:val="04A0" w:firstRow="1" w:lastRow="0" w:firstColumn="1" w:lastColumn="0" w:noHBand="0" w:noVBand="1"/>
      </w:tblPr>
      <w:tblGrid>
        <w:gridCol w:w="2104"/>
        <w:gridCol w:w="2322"/>
        <w:gridCol w:w="1912"/>
        <w:gridCol w:w="1633"/>
        <w:gridCol w:w="1883"/>
      </w:tblGrid>
      <w:tr w:rsidR="0071063A" w:rsidRPr="009F2695" w:rsidTr="00DB1F1C">
        <w:tc>
          <w:tcPr>
            <w:tcW w:w="2120" w:type="dxa"/>
            <w:vMerge w:val="restart"/>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Наименование грунта</w:t>
            </w:r>
          </w:p>
        </w:tc>
        <w:tc>
          <w:tcPr>
            <w:tcW w:w="2095" w:type="dxa"/>
            <w:vMerge w:val="restart"/>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Природный индикатор (отвар краснокочанной капусты)</w:t>
            </w:r>
          </w:p>
        </w:tc>
        <w:tc>
          <w:tcPr>
            <w:tcW w:w="4113" w:type="dxa"/>
            <w:gridSpan w:val="2"/>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Окраска</w:t>
            </w:r>
          </w:p>
        </w:tc>
        <w:tc>
          <w:tcPr>
            <w:tcW w:w="2093" w:type="dxa"/>
            <w:vMerge w:val="restart"/>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 xml:space="preserve">Вывод о </w:t>
            </w:r>
            <w:r w:rsidRPr="009F2695">
              <w:rPr>
                <w:rFonts w:ascii="Times New Roman" w:hAnsi="Times New Roman" w:cs="Times New Roman"/>
                <w:b/>
                <w:sz w:val="28"/>
                <w:szCs w:val="28"/>
                <w:lang w:val="en-US"/>
              </w:rPr>
              <w:t>pH</w:t>
            </w:r>
            <w:r w:rsidRPr="009F2695">
              <w:rPr>
                <w:rFonts w:ascii="Times New Roman" w:hAnsi="Times New Roman" w:cs="Times New Roman"/>
                <w:b/>
                <w:sz w:val="28"/>
                <w:szCs w:val="28"/>
              </w:rPr>
              <w:t xml:space="preserve"> среде почвы</w:t>
            </w:r>
          </w:p>
        </w:tc>
      </w:tr>
      <w:tr w:rsidR="0071063A" w:rsidRPr="009F2695" w:rsidTr="00DB1F1C">
        <w:tc>
          <w:tcPr>
            <w:tcW w:w="0" w:type="auto"/>
            <w:vMerge/>
            <w:tcBorders>
              <w:top w:val="single" w:sz="4" w:space="0" w:color="auto"/>
              <w:left w:val="single" w:sz="4" w:space="0" w:color="auto"/>
              <w:bottom w:val="single" w:sz="4" w:space="0" w:color="auto"/>
              <w:right w:val="single" w:sz="4" w:space="0" w:color="auto"/>
            </w:tcBorders>
            <w:vAlign w:val="center"/>
            <w:hideMark/>
          </w:tcPr>
          <w:p w:rsidR="0071063A" w:rsidRPr="009F2695" w:rsidRDefault="0071063A" w:rsidP="009F2695">
            <w:pPr>
              <w:spacing w:after="0" w:line="360" w:lineRule="auto"/>
              <w:jc w:val="both"/>
              <w:rPr>
                <w:rFonts w:ascii="Times New Roman" w:hAnsi="Times New Roman" w:cs="Times New Roman"/>
                <w:b/>
                <w:sz w:val="28"/>
                <w:szCs w:val="2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1063A" w:rsidRPr="009F2695" w:rsidRDefault="0071063A" w:rsidP="009F2695">
            <w:pPr>
              <w:spacing w:after="0" w:line="360" w:lineRule="auto"/>
              <w:jc w:val="both"/>
              <w:rPr>
                <w:rFonts w:ascii="Times New Roman" w:hAnsi="Times New Roman" w:cs="Times New Roman"/>
                <w:b/>
                <w:sz w:val="28"/>
                <w:szCs w:val="28"/>
              </w:rPr>
            </w:pPr>
          </w:p>
        </w:tc>
        <w:tc>
          <w:tcPr>
            <w:tcW w:w="2080"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Лакмусовая бумажка</w:t>
            </w:r>
          </w:p>
        </w:tc>
        <w:tc>
          <w:tcPr>
            <w:tcW w:w="2033"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t>Жидкий лакмус</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1063A" w:rsidRPr="009F2695" w:rsidRDefault="0071063A" w:rsidP="009F2695">
            <w:pPr>
              <w:spacing w:after="0" w:line="360" w:lineRule="auto"/>
              <w:jc w:val="both"/>
              <w:rPr>
                <w:rFonts w:ascii="Times New Roman" w:hAnsi="Times New Roman" w:cs="Times New Roman"/>
                <w:b/>
                <w:sz w:val="28"/>
                <w:szCs w:val="28"/>
              </w:rPr>
            </w:pPr>
          </w:p>
        </w:tc>
      </w:tr>
      <w:tr w:rsidR="0071063A" w:rsidRPr="009F2695" w:rsidTr="00DB1F1C">
        <w:tc>
          <w:tcPr>
            <w:tcW w:w="2120"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Почва 1</w:t>
            </w:r>
          </w:p>
        </w:tc>
        <w:tc>
          <w:tcPr>
            <w:tcW w:w="2095"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фиолетовый</w:t>
            </w:r>
          </w:p>
        </w:tc>
        <w:tc>
          <w:tcPr>
            <w:tcW w:w="2080"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светло-зеленая</w:t>
            </w:r>
          </w:p>
        </w:tc>
        <w:tc>
          <w:tcPr>
            <w:tcW w:w="2033"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светло-голубой</w:t>
            </w:r>
          </w:p>
        </w:tc>
        <w:tc>
          <w:tcPr>
            <w:tcW w:w="2093"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нейтральная</w:t>
            </w:r>
          </w:p>
        </w:tc>
      </w:tr>
      <w:tr w:rsidR="0071063A" w:rsidRPr="009F2695" w:rsidTr="00DB1F1C">
        <w:tc>
          <w:tcPr>
            <w:tcW w:w="2120"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Почва 2</w:t>
            </w:r>
          </w:p>
        </w:tc>
        <w:tc>
          <w:tcPr>
            <w:tcW w:w="2095"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розовый</w:t>
            </w:r>
          </w:p>
        </w:tc>
        <w:tc>
          <w:tcPr>
            <w:tcW w:w="2080"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розовый</w:t>
            </w:r>
          </w:p>
        </w:tc>
        <w:tc>
          <w:tcPr>
            <w:tcW w:w="2033"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светло-розовый</w:t>
            </w:r>
          </w:p>
        </w:tc>
        <w:tc>
          <w:tcPr>
            <w:tcW w:w="2093" w:type="dxa"/>
            <w:tcBorders>
              <w:top w:val="single" w:sz="4" w:space="0" w:color="auto"/>
              <w:left w:val="single" w:sz="4" w:space="0" w:color="auto"/>
              <w:bottom w:val="single" w:sz="4" w:space="0" w:color="auto"/>
              <w:right w:val="single" w:sz="4" w:space="0" w:color="auto"/>
            </w:tcBorders>
            <w:hideMark/>
          </w:tcPr>
          <w:p w:rsidR="0071063A" w:rsidRPr="009F2695" w:rsidRDefault="0071063A"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t>кислая</w:t>
            </w:r>
          </w:p>
        </w:tc>
      </w:tr>
    </w:tbl>
    <w:p w:rsidR="0071063A" w:rsidRPr="009F2695" w:rsidRDefault="0071063A" w:rsidP="009F2695">
      <w:pPr>
        <w:spacing w:after="0" w:line="360" w:lineRule="auto"/>
        <w:jc w:val="both"/>
        <w:rPr>
          <w:rFonts w:ascii="Times New Roman" w:hAnsi="Times New Roman" w:cs="Times New Roman"/>
          <w:b/>
          <w:sz w:val="28"/>
          <w:szCs w:val="28"/>
        </w:rPr>
      </w:pPr>
    </w:p>
    <w:p w:rsidR="0071063A" w:rsidRPr="009F2695" w:rsidRDefault="0071063A"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br w:type="page"/>
      </w:r>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b/>
          <w:bCs/>
          <w:color w:val="000000" w:themeColor="text1"/>
          <w:kern w:val="24"/>
          <w:sz w:val="28"/>
          <w:szCs w:val="28"/>
        </w:rPr>
        <w:lastRenderedPageBreak/>
        <w:t>ЗАКЛЮЧЕНИЕ.</w:t>
      </w:r>
    </w:p>
    <w:p w:rsidR="003E7DD1" w:rsidRPr="009F2695" w:rsidRDefault="003E7DD1" w:rsidP="009F2695">
      <w:pPr>
        <w:pStyle w:val="a4"/>
        <w:spacing w:before="0" w:beforeAutospacing="0" w:after="0" w:afterAutospacing="0" w:line="360" w:lineRule="auto"/>
        <w:ind w:firstLine="708"/>
        <w:jc w:val="both"/>
        <w:rPr>
          <w:sz w:val="28"/>
          <w:szCs w:val="28"/>
        </w:rPr>
      </w:pPr>
      <w:r w:rsidRPr="009F2695">
        <w:rPr>
          <w:rFonts w:eastAsiaTheme="minorEastAsia"/>
          <w:color w:val="000000" w:themeColor="text1"/>
          <w:kern w:val="24"/>
          <w:sz w:val="28"/>
          <w:szCs w:val="28"/>
        </w:rPr>
        <w:t>В результате данной работы нами была изучена литература, которая содержит информацию об индикаторах, их истории открытия, водородном показателе, кислотности почв.</w:t>
      </w:r>
    </w:p>
    <w:p w:rsidR="003E7DD1" w:rsidRPr="009F2695" w:rsidRDefault="003E7DD1" w:rsidP="009F2695">
      <w:pPr>
        <w:pStyle w:val="a4"/>
        <w:spacing w:before="0" w:beforeAutospacing="0" w:after="0" w:afterAutospacing="0" w:line="360" w:lineRule="auto"/>
        <w:ind w:firstLine="708"/>
        <w:jc w:val="both"/>
        <w:rPr>
          <w:sz w:val="28"/>
          <w:szCs w:val="28"/>
        </w:rPr>
      </w:pPr>
      <w:r w:rsidRPr="009F2695">
        <w:rPr>
          <w:rFonts w:eastAsiaTheme="minorEastAsia"/>
          <w:color w:val="000000" w:themeColor="text1"/>
          <w:kern w:val="24"/>
          <w:sz w:val="28"/>
          <w:szCs w:val="28"/>
        </w:rPr>
        <w:t xml:space="preserve">В ходе исследования нами были получены отвары природных индикаторов из растений Сахалинской области, которые можно использовать на уроках химии при отсутствии других индикаторов (например, лакмуса), при проведении занимательных опытов, а также для определения </w:t>
      </w:r>
      <w:r w:rsidRPr="009F2695">
        <w:rPr>
          <w:rFonts w:eastAsiaTheme="minorEastAsia"/>
          <w:color w:val="000000" w:themeColor="text1"/>
          <w:kern w:val="24"/>
          <w:sz w:val="28"/>
          <w:szCs w:val="28"/>
          <w:lang w:val="en-US"/>
        </w:rPr>
        <w:t>pH</w:t>
      </w:r>
      <w:r w:rsidRPr="009F2695">
        <w:rPr>
          <w:rFonts w:eastAsiaTheme="minorEastAsia"/>
          <w:color w:val="000000" w:themeColor="text1"/>
          <w:kern w:val="24"/>
          <w:sz w:val="28"/>
          <w:szCs w:val="28"/>
        </w:rPr>
        <w:t xml:space="preserve"> среды в домашних условиях.</w:t>
      </w:r>
    </w:p>
    <w:p w:rsidR="003E7DD1" w:rsidRPr="009F2695" w:rsidRDefault="003E7DD1" w:rsidP="009F2695">
      <w:pPr>
        <w:pStyle w:val="a4"/>
        <w:spacing w:before="0" w:beforeAutospacing="0" w:after="0" w:afterAutospacing="0" w:line="360" w:lineRule="auto"/>
        <w:ind w:firstLine="708"/>
        <w:jc w:val="both"/>
        <w:rPr>
          <w:sz w:val="28"/>
          <w:szCs w:val="28"/>
        </w:rPr>
      </w:pPr>
      <w:r w:rsidRPr="009F2695">
        <w:rPr>
          <w:rFonts w:eastAsiaTheme="minorEastAsia"/>
          <w:color w:val="000000" w:themeColor="text1"/>
          <w:kern w:val="24"/>
          <w:sz w:val="28"/>
          <w:szCs w:val="28"/>
        </w:rPr>
        <w:t>В ходе исследования мы также определили, что отвары практически всех исследованных растений изменяют цвет в кислой и щелочной среде (за исключением облепихи)</w:t>
      </w:r>
    </w:p>
    <w:p w:rsidR="003E7DD1" w:rsidRPr="009F2695" w:rsidRDefault="003E7DD1" w:rsidP="009F2695">
      <w:pPr>
        <w:pStyle w:val="a4"/>
        <w:spacing w:before="0" w:beforeAutospacing="0" w:after="0" w:afterAutospacing="0" w:line="360" w:lineRule="auto"/>
        <w:ind w:firstLine="708"/>
        <w:jc w:val="both"/>
        <w:rPr>
          <w:sz w:val="28"/>
          <w:szCs w:val="28"/>
        </w:rPr>
      </w:pPr>
      <w:r w:rsidRPr="009F2695">
        <w:rPr>
          <w:rFonts w:eastAsiaTheme="minorEastAsia"/>
          <w:color w:val="000000" w:themeColor="text1"/>
          <w:kern w:val="24"/>
          <w:sz w:val="28"/>
          <w:szCs w:val="28"/>
        </w:rPr>
        <w:t>Также мы определили рН среду почвы для домашних растений и составили буклет.</w:t>
      </w:r>
    </w:p>
    <w:p w:rsidR="003E7DD1" w:rsidRPr="009F2695" w:rsidRDefault="003E7DD1" w:rsidP="009F2695">
      <w:pPr>
        <w:pStyle w:val="a4"/>
        <w:spacing w:before="0" w:beforeAutospacing="0" w:after="0" w:afterAutospacing="0" w:line="360" w:lineRule="auto"/>
        <w:ind w:firstLine="708"/>
        <w:jc w:val="both"/>
        <w:rPr>
          <w:sz w:val="28"/>
          <w:szCs w:val="28"/>
        </w:rPr>
      </w:pPr>
      <w:proofErr w:type="gramStart"/>
      <w:r w:rsidRPr="009F2695">
        <w:rPr>
          <w:rFonts w:eastAsiaTheme="minorEastAsia"/>
          <w:b/>
          <w:bCs/>
          <w:color w:val="000000" w:themeColor="text1"/>
          <w:kern w:val="24"/>
          <w:sz w:val="28"/>
          <w:szCs w:val="28"/>
        </w:rPr>
        <w:t xml:space="preserve">Таким образом, с помощью </w:t>
      </w:r>
      <w:r w:rsidRPr="009F2695">
        <w:rPr>
          <w:rFonts w:eastAsiaTheme="minorEastAsia"/>
          <w:color w:val="000000" w:themeColor="text1"/>
          <w:kern w:val="24"/>
          <w:sz w:val="28"/>
          <w:szCs w:val="28"/>
        </w:rPr>
        <w:t>нашего эксперимента</w:t>
      </w:r>
      <w:r w:rsidRPr="009F2695">
        <w:rPr>
          <w:rFonts w:eastAsiaTheme="minorEastAsia"/>
          <w:b/>
          <w:bCs/>
          <w:color w:val="000000" w:themeColor="text1"/>
          <w:kern w:val="24"/>
          <w:sz w:val="28"/>
          <w:szCs w:val="28"/>
        </w:rPr>
        <w:t xml:space="preserve"> </w:t>
      </w:r>
      <w:r w:rsidRPr="009F2695">
        <w:rPr>
          <w:rFonts w:eastAsiaTheme="minorEastAsia"/>
          <w:color w:val="000000" w:themeColor="text1"/>
          <w:kern w:val="24"/>
          <w:sz w:val="28"/>
          <w:szCs w:val="28"/>
        </w:rPr>
        <w:t xml:space="preserve">мы достигли поставленной </w:t>
      </w:r>
      <w:r w:rsidRPr="009F2695">
        <w:rPr>
          <w:rFonts w:eastAsiaTheme="minorEastAsia"/>
          <w:b/>
          <w:bCs/>
          <w:color w:val="000000" w:themeColor="text1"/>
          <w:kern w:val="24"/>
          <w:sz w:val="28"/>
          <w:szCs w:val="28"/>
        </w:rPr>
        <w:t xml:space="preserve">цели, </w:t>
      </w:r>
      <w:r w:rsidRPr="009F2695">
        <w:rPr>
          <w:rFonts w:eastAsiaTheme="minorEastAsia"/>
          <w:color w:val="000000" w:themeColor="text1"/>
          <w:kern w:val="24"/>
          <w:sz w:val="28"/>
          <w:szCs w:val="28"/>
        </w:rPr>
        <w:t>а именно</w:t>
      </w:r>
      <w:r w:rsidRPr="009F2695">
        <w:rPr>
          <w:rFonts w:eastAsiaTheme="minorEastAsia"/>
          <w:b/>
          <w:bCs/>
          <w:color w:val="000000" w:themeColor="text1"/>
          <w:kern w:val="24"/>
          <w:sz w:val="28"/>
          <w:szCs w:val="28"/>
        </w:rPr>
        <w:t xml:space="preserve"> – </w:t>
      </w:r>
      <w:r w:rsidRPr="009F2695">
        <w:rPr>
          <w:rFonts w:eastAsiaTheme="minorEastAsia"/>
          <w:b/>
          <w:bCs/>
          <w:color w:val="000000" w:themeColor="text1"/>
          <w:kern w:val="24"/>
          <w:sz w:val="28"/>
          <w:szCs w:val="28"/>
          <w:u w:val="single"/>
        </w:rPr>
        <w:t>доказали наличие</w:t>
      </w:r>
      <w:r w:rsidRPr="009F2695">
        <w:rPr>
          <w:rFonts w:eastAsiaTheme="minorEastAsia"/>
          <w:color w:val="000000" w:themeColor="text1"/>
          <w:kern w:val="24"/>
          <w:sz w:val="28"/>
          <w:szCs w:val="28"/>
        </w:rPr>
        <w:t xml:space="preserve"> природных индикаторов в растениях Сахалинской области, и </w:t>
      </w:r>
      <w:r w:rsidRPr="009F2695">
        <w:rPr>
          <w:rFonts w:eastAsiaTheme="minorEastAsia"/>
          <w:b/>
          <w:bCs/>
          <w:color w:val="000000" w:themeColor="text1"/>
          <w:kern w:val="24"/>
          <w:sz w:val="28"/>
          <w:szCs w:val="28"/>
          <w:u w:val="single"/>
        </w:rPr>
        <w:t>подтвердили нашу гипотезу</w:t>
      </w:r>
      <w:r w:rsidRPr="009F2695">
        <w:rPr>
          <w:rFonts w:eastAsiaTheme="minorEastAsia"/>
          <w:color w:val="000000" w:themeColor="text1"/>
          <w:kern w:val="24"/>
          <w:sz w:val="28"/>
          <w:szCs w:val="28"/>
        </w:rPr>
        <w:t xml:space="preserve"> о том, что некоторые индикаторы, выделенные из растений Сахалинской области, работают в домашних условиях – изменяют цвет в кислой и щелочной среде, и с их помощью можно определять водородный показатель </w:t>
      </w:r>
      <w:r w:rsidRPr="009F2695">
        <w:rPr>
          <w:rFonts w:eastAsiaTheme="minorEastAsia"/>
          <w:color w:val="000000" w:themeColor="text1"/>
          <w:kern w:val="24"/>
          <w:sz w:val="28"/>
          <w:szCs w:val="28"/>
          <w:lang w:val="en-US"/>
        </w:rPr>
        <w:t>pH</w:t>
      </w:r>
      <w:r w:rsidRPr="009F2695">
        <w:rPr>
          <w:rFonts w:eastAsiaTheme="minorEastAsia"/>
          <w:color w:val="000000" w:themeColor="text1"/>
          <w:kern w:val="24"/>
          <w:sz w:val="28"/>
          <w:szCs w:val="28"/>
        </w:rPr>
        <w:t xml:space="preserve"> среды.</w:t>
      </w:r>
      <w:proofErr w:type="gramEnd"/>
    </w:p>
    <w:p w:rsidR="003E7DD1" w:rsidRPr="009F2695" w:rsidRDefault="003E7DD1" w:rsidP="009F2695">
      <w:pPr>
        <w:pStyle w:val="a4"/>
        <w:spacing w:before="0" w:beforeAutospacing="0" w:after="0" w:afterAutospacing="0" w:line="360" w:lineRule="auto"/>
        <w:jc w:val="both"/>
        <w:rPr>
          <w:sz w:val="28"/>
          <w:szCs w:val="28"/>
        </w:rPr>
      </w:pPr>
      <w:r w:rsidRPr="009F2695">
        <w:rPr>
          <w:rFonts w:eastAsiaTheme="minorEastAsia"/>
          <w:color w:val="000000" w:themeColor="text1"/>
          <w:kern w:val="24"/>
          <w:sz w:val="28"/>
          <w:szCs w:val="28"/>
        </w:rPr>
        <w:t xml:space="preserve">Наша работа действительно имеет </w:t>
      </w:r>
      <w:r w:rsidRPr="009F2695">
        <w:rPr>
          <w:rFonts w:eastAsiaTheme="minorEastAsia"/>
          <w:b/>
          <w:bCs/>
          <w:color w:val="000000" w:themeColor="text1"/>
          <w:kern w:val="24"/>
          <w:sz w:val="28"/>
          <w:szCs w:val="28"/>
        </w:rPr>
        <w:t>практическую значимость</w:t>
      </w:r>
      <w:r w:rsidRPr="009F2695">
        <w:rPr>
          <w:rFonts w:eastAsiaTheme="minorEastAsia"/>
          <w:color w:val="000000" w:themeColor="text1"/>
          <w:kern w:val="24"/>
          <w:sz w:val="28"/>
          <w:szCs w:val="28"/>
        </w:rPr>
        <w:t xml:space="preserve">, потому что результаты нашего исследования точно могут использовать садоводы, дачники, огородники для определения водородного показателя </w:t>
      </w:r>
      <w:r w:rsidRPr="009F2695">
        <w:rPr>
          <w:rFonts w:eastAsiaTheme="minorEastAsia"/>
          <w:color w:val="000000" w:themeColor="text1"/>
          <w:kern w:val="24"/>
          <w:sz w:val="28"/>
          <w:szCs w:val="28"/>
          <w:lang w:val="en-US"/>
        </w:rPr>
        <w:t>pH</w:t>
      </w:r>
      <w:r w:rsidRPr="009F2695">
        <w:rPr>
          <w:rFonts w:eastAsiaTheme="minorEastAsia"/>
          <w:color w:val="000000" w:themeColor="text1"/>
          <w:kern w:val="24"/>
          <w:sz w:val="28"/>
          <w:szCs w:val="28"/>
        </w:rPr>
        <w:t xml:space="preserve"> почвы комнатных растений, приусадебных участков</w:t>
      </w:r>
      <w:r w:rsidRPr="009F2695">
        <w:rPr>
          <w:rFonts w:eastAsiaTheme="minorEastAsia"/>
          <w:b/>
          <w:bCs/>
          <w:color w:val="000000" w:themeColor="text1"/>
          <w:kern w:val="24"/>
          <w:sz w:val="28"/>
          <w:szCs w:val="28"/>
        </w:rPr>
        <w:t xml:space="preserve">, и новизну, потому что, </w:t>
      </w:r>
      <w:r w:rsidRPr="009F2695">
        <w:rPr>
          <w:rFonts w:eastAsiaTheme="minorEastAsia"/>
          <w:color w:val="000000" w:themeColor="text1"/>
          <w:kern w:val="24"/>
          <w:sz w:val="28"/>
          <w:szCs w:val="28"/>
        </w:rPr>
        <w:t xml:space="preserve">мы впервые апробировали действие индикаторов, выделенных из растений Сахалинской области, в разных средах. </w:t>
      </w:r>
    </w:p>
    <w:p w:rsidR="006E4A22" w:rsidRDefault="003E7DD1" w:rsidP="009F2695">
      <w:pPr>
        <w:pStyle w:val="a4"/>
        <w:spacing w:before="0" w:beforeAutospacing="0" w:after="0" w:afterAutospacing="0" w:line="360" w:lineRule="auto"/>
        <w:jc w:val="both"/>
        <w:rPr>
          <w:rFonts w:eastAsiaTheme="minorEastAsia"/>
          <w:b/>
          <w:bCs/>
          <w:color w:val="000000" w:themeColor="text1"/>
          <w:kern w:val="24"/>
          <w:sz w:val="28"/>
          <w:szCs w:val="28"/>
        </w:rPr>
      </w:pPr>
      <w:r w:rsidRPr="009F2695">
        <w:rPr>
          <w:rFonts w:eastAsiaTheme="minorEastAsia"/>
          <w:b/>
          <w:bCs/>
          <w:color w:val="000000" w:themeColor="text1"/>
          <w:kern w:val="24"/>
          <w:sz w:val="28"/>
          <w:szCs w:val="28"/>
        </w:rPr>
        <w:tab/>
        <w:t xml:space="preserve">Данные результаты были получены в домашних условиях, поэтому мы не претендуем на распространение выводов </w:t>
      </w:r>
      <w:r w:rsidR="00762363" w:rsidRPr="009F2695">
        <w:rPr>
          <w:rFonts w:eastAsiaTheme="minorEastAsia"/>
          <w:b/>
          <w:bCs/>
          <w:color w:val="000000" w:themeColor="text1"/>
          <w:kern w:val="24"/>
          <w:sz w:val="28"/>
          <w:szCs w:val="28"/>
        </w:rPr>
        <w:t xml:space="preserve">на всю генеральную совокупность. </w:t>
      </w:r>
      <w:r w:rsidRPr="009F2695">
        <w:rPr>
          <w:rFonts w:eastAsiaTheme="minorEastAsia"/>
          <w:b/>
          <w:bCs/>
          <w:color w:val="000000" w:themeColor="text1"/>
          <w:kern w:val="24"/>
          <w:sz w:val="28"/>
          <w:szCs w:val="28"/>
        </w:rPr>
        <w:t>Они должны быть проверены в лабораторных условиях с более широким спектром индикаторов (или реактивов).</w:t>
      </w:r>
      <w:r w:rsidR="006E4A22">
        <w:rPr>
          <w:rFonts w:eastAsiaTheme="minorEastAsia"/>
          <w:b/>
          <w:bCs/>
          <w:color w:val="000000" w:themeColor="text1"/>
          <w:kern w:val="24"/>
          <w:sz w:val="28"/>
          <w:szCs w:val="28"/>
        </w:rPr>
        <w:br w:type="page"/>
      </w:r>
    </w:p>
    <w:p w:rsidR="003E7DD1" w:rsidRPr="009F2695" w:rsidRDefault="003E7DD1" w:rsidP="009F2695">
      <w:pPr>
        <w:spacing w:after="0" w:line="360" w:lineRule="auto"/>
        <w:jc w:val="both"/>
        <w:rPr>
          <w:rFonts w:ascii="Times New Roman" w:hAnsi="Times New Roman" w:cs="Times New Roman"/>
          <w:b/>
          <w:sz w:val="28"/>
          <w:szCs w:val="28"/>
        </w:rPr>
      </w:pPr>
      <w:r w:rsidRPr="009F2695">
        <w:rPr>
          <w:rFonts w:ascii="Times New Roman" w:hAnsi="Times New Roman" w:cs="Times New Roman"/>
          <w:b/>
          <w:sz w:val="28"/>
          <w:szCs w:val="28"/>
        </w:rPr>
        <w:lastRenderedPageBreak/>
        <w:t>Использованные ресурсы:</w:t>
      </w:r>
    </w:p>
    <w:p w:rsidR="003E7DD1" w:rsidRPr="006E4A22" w:rsidRDefault="003E7DD1" w:rsidP="006E4A22">
      <w:pPr>
        <w:pStyle w:val="a5"/>
        <w:numPr>
          <w:ilvl w:val="0"/>
          <w:numId w:val="7"/>
        </w:numPr>
        <w:spacing w:after="0" w:line="360" w:lineRule="auto"/>
        <w:ind w:left="0" w:firstLine="360"/>
        <w:jc w:val="both"/>
        <w:rPr>
          <w:rFonts w:ascii="Times New Roman" w:hAnsi="Times New Roman" w:cs="Times New Roman"/>
          <w:sz w:val="28"/>
          <w:szCs w:val="28"/>
        </w:rPr>
      </w:pPr>
      <w:r w:rsidRPr="006E4A22">
        <w:rPr>
          <w:rFonts w:ascii="Times New Roman" w:hAnsi="Times New Roman" w:cs="Times New Roman"/>
          <w:sz w:val="28"/>
          <w:szCs w:val="28"/>
        </w:rPr>
        <w:t>Опыты по химии для школьников / Л. В. Шишко, С. В. Болушевский. – Москва: эксмо, 2014. – 128 с.</w:t>
      </w:r>
      <w:proofErr w:type="gramStart"/>
      <w:r w:rsidRPr="006E4A22">
        <w:rPr>
          <w:rFonts w:ascii="Times New Roman" w:hAnsi="Times New Roman" w:cs="Times New Roman"/>
          <w:sz w:val="28"/>
          <w:szCs w:val="28"/>
        </w:rPr>
        <w:t>:и</w:t>
      </w:r>
      <w:proofErr w:type="gramEnd"/>
      <w:r w:rsidRPr="006E4A22">
        <w:rPr>
          <w:rFonts w:ascii="Times New Roman" w:hAnsi="Times New Roman" w:cs="Times New Roman"/>
          <w:sz w:val="28"/>
          <w:szCs w:val="28"/>
        </w:rPr>
        <w:t>л. – (Опыты для школьников)</w:t>
      </w:r>
    </w:p>
    <w:p w:rsidR="003E7DD1" w:rsidRPr="006E4A22" w:rsidRDefault="003E7DD1" w:rsidP="006E4A22">
      <w:pPr>
        <w:pStyle w:val="a5"/>
        <w:numPr>
          <w:ilvl w:val="0"/>
          <w:numId w:val="7"/>
        </w:numPr>
        <w:spacing w:after="0" w:line="360" w:lineRule="auto"/>
        <w:ind w:left="0" w:firstLine="360"/>
        <w:jc w:val="both"/>
        <w:rPr>
          <w:rFonts w:ascii="Times New Roman" w:hAnsi="Times New Roman" w:cs="Times New Roman"/>
          <w:sz w:val="28"/>
          <w:szCs w:val="28"/>
        </w:rPr>
      </w:pPr>
      <w:r w:rsidRPr="006E4A22">
        <w:rPr>
          <w:rFonts w:ascii="Times New Roman" w:hAnsi="Times New Roman" w:cs="Times New Roman"/>
          <w:sz w:val="28"/>
          <w:szCs w:val="28"/>
        </w:rPr>
        <w:t>Энциклопедический словарь юного химика</w:t>
      </w:r>
      <w:proofErr w:type="gramStart"/>
      <w:r w:rsidRPr="006E4A22">
        <w:rPr>
          <w:rFonts w:ascii="Times New Roman" w:hAnsi="Times New Roman" w:cs="Times New Roman"/>
          <w:sz w:val="28"/>
          <w:szCs w:val="28"/>
        </w:rPr>
        <w:t>/С</w:t>
      </w:r>
      <w:proofErr w:type="gramEnd"/>
      <w:r w:rsidRPr="006E4A22">
        <w:rPr>
          <w:rFonts w:ascii="Times New Roman" w:hAnsi="Times New Roman" w:cs="Times New Roman"/>
          <w:sz w:val="28"/>
          <w:szCs w:val="28"/>
        </w:rPr>
        <w:t>ост. В. А. Крицман, В. В. Станцо. – М.: Педагогика, 1982. – 368 с., ил.</w:t>
      </w:r>
    </w:p>
    <w:p w:rsidR="003E7DD1" w:rsidRPr="006E4A22" w:rsidRDefault="003E7DD1" w:rsidP="006E4A22">
      <w:pPr>
        <w:pStyle w:val="a5"/>
        <w:numPr>
          <w:ilvl w:val="0"/>
          <w:numId w:val="7"/>
        </w:numPr>
        <w:spacing w:after="0" w:line="360" w:lineRule="auto"/>
        <w:jc w:val="both"/>
        <w:rPr>
          <w:rFonts w:ascii="Times New Roman" w:hAnsi="Times New Roman" w:cs="Times New Roman"/>
          <w:sz w:val="28"/>
          <w:szCs w:val="28"/>
        </w:rPr>
      </w:pPr>
      <w:r w:rsidRPr="006E4A22">
        <w:rPr>
          <w:rFonts w:ascii="Times New Roman" w:hAnsi="Times New Roman" w:cs="Times New Roman"/>
          <w:sz w:val="28"/>
          <w:szCs w:val="28"/>
        </w:rPr>
        <w:t>http://him.bobrodobro.ru/2210</w:t>
      </w:r>
    </w:p>
    <w:p w:rsidR="003E7DD1" w:rsidRPr="006E4A22" w:rsidRDefault="003E7DD1" w:rsidP="006E4A22">
      <w:pPr>
        <w:pStyle w:val="a5"/>
        <w:numPr>
          <w:ilvl w:val="0"/>
          <w:numId w:val="7"/>
        </w:numPr>
        <w:spacing w:after="0" w:line="360" w:lineRule="auto"/>
        <w:ind w:left="0" w:firstLine="360"/>
        <w:jc w:val="both"/>
        <w:rPr>
          <w:rFonts w:ascii="Times New Roman" w:hAnsi="Times New Roman" w:cs="Times New Roman"/>
          <w:sz w:val="28"/>
          <w:szCs w:val="28"/>
        </w:rPr>
      </w:pPr>
      <w:r w:rsidRPr="006E4A22">
        <w:rPr>
          <w:rFonts w:ascii="Times New Roman" w:hAnsi="Times New Roman" w:cs="Times New Roman"/>
          <w:sz w:val="28"/>
          <w:szCs w:val="28"/>
        </w:rPr>
        <w:t>https://knowledge.allbest.ru/chemistry/3c0a65635b2ad69b4c43a89521316c27_0.html</w:t>
      </w:r>
    </w:p>
    <w:p w:rsidR="003E7DD1" w:rsidRPr="006E4A22" w:rsidRDefault="003E7DD1" w:rsidP="006E4A22">
      <w:pPr>
        <w:pStyle w:val="a5"/>
        <w:numPr>
          <w:ilvl w:val="0"/>
          <w:numId w:val="7"/>
        </w:numPr>
        <w:spacing w:after="0" w:line="360" w:lineRule="auto"/>
        <w:ind w:left="0" w:firstLine="360"/>
        <w:jc w:val="both"/>
        <w:rPr>
          <w:rFonts w:ascii="Times New Roman" w:hAnsi="Times New Roman" w:cs="Times New Roman"/>
          <w:sz w:val="28"/>
          <w:szCs w:val="28"/>
        </w:rPr>
      </w:pPr>
      <w:proofErr w:type="spellStart"/>
      <w:r w:rsidRPr="006E4A22">
        <w:rPr>
          <w:rFonts w:ascii="Times New Roman" w:hAnsi="Times New Roman" w:cs="Times New Roman"/>
          <w:sz w:val="28"/>
          <w:szCs w:val="28"/>
        </w:rPr>
        <w:t>Меженский</w:t>
      </w:r>
      <w:proofErr w:type="spellEnd"/>
      <w:r w:rsidRPr="006E4A22">
        <w:rPr>
          <w:rFonts w:ascii="Times New Roman" w:hAnsi="Times New Roman" w:cs="Times New Roman"/>
          <w:sz w:val="28"/>
          <w:szCs w:val="28"/>
        </w:rPr>
        <w:t xml:space="preserve"> В. Н. Растения-индикаторы. – М.: ООО «Издательство АСТ»; Донецк: «Сталкер», 2004. – 76 с.</w:t>
      </w:r>
    </w:p>
    <w:p w:rsidR="003E7DD1" w:rsidRPr="006E4A22" w:rsidRDefault="003E7DD1" w:rsidP="006E4A22">
      <w:pPr>
        <w:pStyle w:val="a5"/>
        <w:numPr>
          <w:ilvl w:val="0"/>
          <w:numId w:val="7"/>
        </w:numPr>
        <w:spacing w:after="0" w:line="360" w:lineRule="auto"/>
        <w:jc w:val="both"/>
        <w:rPr>
          <w:rFonts w:ascii="Times New Roman" w:hAnsi="Times New Roman" w:cs="Times New Roman"/>
          <w:sz w:val="28"/>
          <w:szCs w:val="28"/>
        </w:rPr>
      </w:pPr>
      <w:r w:rsidRPr="006E4A22">
        <w:rPr>
          <w:rFonts w:ascii="Times New Roman" w:hAnsi="Times New Roman" w:cs="Times New Roman"/>
          <w:sz w:val="28"/>
          <w:szCs w:val="28"/>
        </w:rPr>
        <w:t>https://nsportal.ru/ap/library/drugoe/2015/02/28/indikatory-v-nashey-zhizni</w:t>
      </w:r>
    </w:p>
    <w:p w:rsidR="003E7DD1" w:rsidRPr="006E4A22" w:rsidRDefault="003E7DD1" w:rsidP="006E4A22">
      <w:pPr>
        <w:pStyle w:val="a5"/>
        <w:numPr>
          <w:ilvl w:val="0"/>
          <w:numId w:val="7"/>
        </w:numPr>
        <w:spacing w:after="0" w:line="360" w:lineRule="auto"/>
        <w:jc w:val="both"/>
        <w:rPr>
          <w:rFonts w:ascii="Times New Roman" w:hAnsi="Times New Roman" w:cs="Times New Roman"/>
          <w:sz w:val="28"/>
          <w:szCs w:val="28"/>
        </w:rPr>
      </w:pPr>
      <w:r w:rsidRPr="006E4A22">
        <w:rPr>
          <w:rFonts w:ascii="Times New Roman" w:hAnsi="Times New Roman" w:cs="Times New Roman"/>
          <w:sz w:val="28"/>
          <w:szCs w:val="28"/>
        </w:rPr>
        <w:t>https://sibac.info/shcoolconf/natur/vii/32703</w:t>
      </w:r>
    </w:p>
    <w:p w:rsidR="003E7DD1" w:rsidRPr="006E4A22" w:rsidRDefault="003E7DD1" w:rsidP="006E4A22">
      <w:pPr>
        <w:pStyle w:val="a5"/>
        <w:numPr>
          <w:ilvl w:val="0"/>
          <w:numId w:val="7"/>
        </w:numPr>
        <w:spacing w:after="0" w:line="360" w:lineRule="auto"/>
        <w:ind w:left="0" w:firstLine="360"/>
        <w:jc w:val="both"/>
        <w:rPr>
          <w:rFonts w:ascii="Times New Roman" w:hAnsi="Times New Roman" w:cs="Times New Roman"/>
          <w:sz w:val="28"/>
          <w:szCs w:val="28"/>
        </w:rPr>
      </w:pPr>
      <w:proofErr w:type="gramStart"/>
      <w:r w:rsidRPr="006E4A22">
        <w:rPr>
          <w:rFonts w:ascii="Times New Roman" w:hAnsi="Times New Roman" w:cs="Times New Roman"/>
          <w:sz w:val="28"/>
          <w:szCs w:val="28"/>
        </w:rPr>
        <w:t>https://botanical_dictionary.academic.ru/2510/%D0%92%D0%9E%D0%94%D0%9E%D0%A0%D0%9E%D0%94%D0%9D%D0%AB%D0%99_%D0%9F%D0%9E%D0%9A%D0%90%D0%97%D0%90%D0%A2%D0%95%D0%9B%D0%AC_%28%D1%80%D0%9D%29</w:t>
      </w:r>
      <w:proofErr w:type="gramEnd"/>
    </w:p>
    <w:p w:rsidR="003E7DD1" w:rsidRPr="006E4A22" w:rsidRDefault="003E7DD1" w:rsidP="006E4A22">
      <w:pPr>
        <w:pStyle w:val="a5"/>
        <w:numPr>
          <w:ilvl w:val="0"/>
          <w:numId w:val="7"/>
        </w:numPr>
        <w:spacing w:after="0" w:line="360" w:lineRule="auto"/>
        <w:jc w:val="both"/>
        <w:rPr>
          <w:rFonts w:ascii="Times New Roman" w:hAnsi="Times New Roman" w:cs="Times New Roman"/>
          <w:sz w:val="28"/>
          <w:szCs w:val="28"/>
        </w:rPr>
      </w:pPr>
      <w:r w:rsidRPr="006E4A22">
        <w:rPr>
          <w:rFonts w:ascii="Times New Roman" w:hAnsi="Times New Roman" w:cs="Times New Roman"/>
          <w:sz w:val="28"/>
          <w:szCs w:val="28"/>
        </w:rPr>
        <w:t>http://www.gicpv.ru/soilchem60.html</w:t>
      </w:r>
    </w:p>
    <w:p w:rsidR="003E7DD1" w:rsidRPr="006E4A22" w:rsidRDefault="003E7DD1" w:rsidP="006E4A22">
      <w:pPr>
        <w:pStyle w:val="a5"/>
        <w:numPr>
          <w:ilvl w:val="0"/>
          <w:numId w:val="7"/>
        </w:numPr>
        <w:spacing w:after="0" w:line="360" w:lineRule="auto"/>
        <w:ind w:left="0" w:firstLine="360"/>
        <w:jc w:val="both"/>
        <w:rPr>
          <w:rFonts w:ascii="Times New Roman" w:hAnsi="Times New Roman" w:cs="Times New Roman"/>
          <w:sz w:val="28"/>
          <w:szCs w:val="28"/>
        </w:rPr>
      </w:pPr>
      <w:r w:rsidRPr="006E4A22">
        <w:rPr>
          <w:rFonts w:ascii="Times New Roman" w:hAnsi="Times New Roman" w:cs="Times New Roman"/>
          <w:sz w:val="28"/>
          <w:szCs w:val="28"/>
        </w:rPr>
        <w:t>http://www.pro-rasteniya.ru/kopilka-znaniy/kislotnost-pochvi-i-ee-znachenie-tablitsa-kislotnosti-pochvi-rasteniya-indikatori-opredelenie-rn-i-izmenenie-kislotnosti</w:t>
      </w:r>
    </w:p>
    <w:p w:rsidR="0071063A" w:rsidRPr="006E4A22" w:rsidRDefault="003E7DD1" w:rsidP="006E4A22">
      <w:pPr>
        <w:pStyle w:val="a5"/>
        <w:numPr>
          <w:ilvl w:val="0"/>
          <w:numId w:val="7"/>
        </w:numPr>
        <w:spacing w:after="0" w:line="360" w:lineRule="auto"/>
        <w:jc w:val="both"/>
        <w:rPr>
          <w:rFonts w:ascii="Times New Roman" w:hAnsi="Times New Roman" w:cs="Times New Roman"/>
          <w:sz w:val="28"/>
          <w:szCs w:val="28"/>
        </w:rPr>
      </w:pPr>
      <w:r w:rsidRPr="006E4A22">
        <w:rPr>
          <w:rFonts w:ascii="Times New Roman" w:hAnsi="Times New Roman" w:cs="Times New Roman"/>
          <w:sz w:val="28"/>
          <w:szCs w:val="28"/>
        </w:rPr>
        <w:t>http://www.lepestok.kharkov.ua/bio/s20061201.htm</w:t>
      </w:r>
    </w:p>
    <w:p w:rsidR="00762363" w:rsidRPr="009F2695" w:rsidRDefault="00762363" w:rsidP="009F2695">
      <w:pPr>
        <w:spacing w:after="0" w:line="360" w:lineRule="auto"/>
        <w:jc w:val="both"/>
        <w:rPr>
          <w:rFonts w:ascii="Times New Roman" w:hAnsi="Times New Roman" w:cs="Times New Roman"/>
          <w:sz w:val="28"/>
          <w:szCs w:val="28"/>
        </w:rPr>
      </w:pPr>
      <w:r w:rsidRPr="009F2695">
        <w:rPr>
          <w:rFonts w:ascii="Times New Roman" w:hAnsi="Times New Roman" w:cs="Times New Roman"/>
          <w:sz w:val="28"/>
          <w:szCs w:val="28"/>
        </w:rPr>
        <w:br w:type="page"/>
      </w:r>
    </w:p>
    <w:p w:rsidR="00DB1F1C" w:rsidRDefault="00F25429" w:rsidP="00F25429">
      <w:pPr>
        <w:spacing w:after="0" w:line="360" w:lineRule="auto"/>
        <w:jc w:val="right"/>
        <w:rPr>
          <w:rFonts w:ascii="Times New Roman" w:hAnsi="Times New Roman" w:cs="Times New Roman"/>
          <w:sz w:val="20"/>
          <w:szCs w:val="20"/>
        </w:rPr>
      </w:pPr>
      <w:r w:rsidRPr="00F25429">
        <w:rPr>
          <w:rFonts w:ascii="Times New Roman" w:hAnsi="Times New Roman" w:cs="Times New Roman"/>
          <w:b/>
          <w:sz w:val="28"/>
          <w:szCs w:val="28"/>
        </w:rPr>
        <w:lastRenderedPageBreak/>
        <w:t xml:space="preserve">Приложение 1. </w:t>
      </w:r>
      <w:r w:rsidR="00516CFF" w:rsidRPr="00F25429">
        <w:rPr>
          <w:rFonts w:ascii="Times New Roman" w:hAnsi="Times New Roman" w:cs="Times New Roman"/>
          <w:b/>
          <w:sz w:val="28"/>
          <w:szCs w:val="28"/>
          <w:lang w:val="en-US"/>
        </w:rPr>
        <w:t>I</w:t>
      </w:r>
      <w:r w:rsidR="00516CFF" w:rsidRPr="00F25429">
        <w:rPr>
          <w:rFonts w:ascii="Times New Roman" w:hAnsi="Times New Roman" w:cs="Times New Roman"/>
          <w:b/>
          <w:sz w:val="28"/>
          <w:szCs w:val="28"/>
        </w:rPr>
        <w:t xml:space="preserve"> этап исследования</w:t>
      </w:r>
      <w:r w:rsidR="006E024B">
        <w:rPr>
          <w:rFonts w:ascii="Times New Roman" w:hAnsi="Times New Roman" w:cs="Times New Roman"/>
          <w:noProof/>
          <w:sz w:val="20"/>
          <w:szCs w:val="20"/>
          <w:lang w:eastAsia="ru-RU"/>
        </w:rPr>
        <w:drawing>
          <wp:inline distT="0" distB="0" distL="0" distR="0" wp14:anchorId="25D3B4E7">
            <wp:extent cx="5905500" cy="442284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13976" cy="4429188"/>
                    </a:xfrm>
                    <a:prstGeom prst="rect">
                      <a:avLst/>
                    </a:prstGeom>
                    <a:noFill/>
                  </pic:spPr>
                </pic:pic>
              </a:graphicData>
            </a:graphic>
          </wp:inline>
        </w:drawing>
      </w:r>
      <w:r w:rsidR="006E024B" w:rsidRPr="006E024B">
        <w:rPr>
          <w:rFonts w:ascii="Times New Roman" w:hAnsi="Times New Roman" w:cs="Times New Roman"/>
          <w:noProof/>
          <w:sz w:val="20"/>
          <w:szCs w:val="20"/>
          <w:lang w:eastAsia="ru-RU"/>
        </w:rPr>
        <w:drawing>
          <wp:inline distT="0" distB="0" distL="0" distR="0" wp14:anchorId="3C59676E" wp14:editId="4CE1B5B6">
            <wp:extent cx="5905500" cy="4407845"/>
            <wp:effectExtent l="0" t="0" r="0"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20761" cy="4419236"/>
                    </a:xfrm>
                    <a:prstGeom prst="rect">
                      <a:avLst/>
                    </a:prstGeom>
                  </pic:spPr>
                </pic:pic>
              </a:graphicData>
            </a:graphic>
          </wp:inline>
        </w:drawing>
      </w:r>
      <w:r w:rsidR="006E024B" w:rsidRPr="006E024B">
        <w:rPr>
          <w:rFonts w:ascii="Times New Roman" w:hAnsi="Times New Roman" w:cs="Times New Roman"/>
          <w:noProof/>
          <w:sz w:val="20"/>
          <w:szCs w:val="20"/>
          <w:lang w:eastAsia="ru-RU"/>
        </w:rPr>
        <w:lastRenderedPageBreak/>
        <w:drawing>
          <wp:inline distT="0" distB="0" distL="0" distR="0" wp14:anchorId="5D0EC73F" wp14:editId="1AFE94AE">
            <wp:extent cx="5943600" cy="4457855"/>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55054" cy="4466446"/>
                    </a:xfrm>
                    <a:prstGeom prst="rect">
                      <a:avLst/>
                    </a:prstGeom>
                  </pic:spPr>
                </pic:pic>
              </a:graphicData>
            </a:graphic>
          </wp:inline>
        </w:drawing>
      </w:r>
      <w:r w:rsidR="006E024B" w:rsidRPr="006E024B">
        <w:rPr>
          <w:rFonts w:ascii="Times New Roman" w:hAnsi="Times New Roman" w:cs="Times New Roman"/>
          <w:noProof/>
          <w:sz w:val="20"/>
          <w:szCs w:val="20"/>
          <w:lang w:eastAsia="ru-RU"/>
        </w:rPr>
        <w:drawing>
          <wp:inline distT="0" distB="0" distL="0" distR="0" wp14:anchorId="4E277662" wp14:editId="5AF565CA">
            <wp:extent cx="5943600" cy="4396509"/>
            <wp:effectExtent l="0" t="0" r="0" b="4445"/>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4450" cy="4397138"/>
                    </a:xfrm>
                    <a:prstGeom prst="rect">
                      <a:avLst/>
                    </a:prstGeom>
                  </pic:spPr>
                </pic:pic>
              </a:graphicData>
            </a:graphic>
          </wp:inline>
        </w:drawing>
      </w:r>
      <w:r w:rsidR="006E024B" w:rsidRPr="006E024B">
        <w:rPr>
          <w:rFonts w:ascii="Times New Roman" w:hAnsi="Times New Roman" w:cs="Times New Roman"/>
          <w:noProof/>
          <w:sz w:val="20"/>
          <w:szCs w:val="20"/>
          <w:lang w:eastAsia="ru-RU"/>
        </w:rPr>
        <w:lastRenderedPageBreak/>
        <w:drawing>
          <wp:inline distT="0" distB="0" distL="0" distR="0" wp14:anchorId="5DC7F3D5" wp14:editId="5AE22684">
            <wp:extent cx="5934075" cy="4450709"/>
            <wp:effectExtent l="0" t="0" r="0" b="762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5709" cy="4459435"/>
                    </a:xfrm>
                    <a:prstGeom prst="rect">
                      <a:avLst/>
                    </a:prstGeom>
                  </pic:spPr>
                </pic:pic>
              </a:graphicData>
            </a:graphic>
          </wp:inline>
        </w:drawing>
      </w:r>
      <w:r w:rsidR="006E024B" w:rsidRPr="006E024B">
        <w:rPr>
          <w:rFonts w:ascii="Times New Roman" w:hAnsi="Times New Roman" w:cs="Times New Roman"/>
          <w:noProof/>
          <w:sz w:val="20"/>
          <w:szCs w:val="20"/>
          <w:lang w:eastAsia="ru-RU"/>
        </w:rPr>
        <w:drawing>
          <wp:inline distT="0" distB="0" distL="0" distR="0" wp14:anchorId="05C73052" wp14:editId="45957FC6">
            <wp:extent cx="5930696" cy="4448175"/>
            <wp:effectExtent l="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39644" cy="4454886"/>
                    </a:xfrm>
                    <a:prstGeom prst="rect">
                      <a:avLst/>
                    </a:prstGeom>
                  </pic:spPr>
                </pic:pic>
              </a:graphicData>
            </a:graphic>
          </wp:inline>
        </w:drawing>
      </w:r>
      <w:r w:rsidR="006E024B" w:rsidRPr="006E024B">
        <w:rPr>
          <w:rFonts w:ascii="Times New Roman" w:hAnsi="Times New Roman" w:cs="Times New Roman"/>
          <w:noProof/>
          <w:sz w:val="20"/>
          <w:szCs w:val="20"/>
          <w:lang w:eastAsia="ru-RU"/>
        </w:rPr>
        <w:lastRenderedPageBreak/>
        <w:drawing>
          <wp:inline distT="0" distB="0" distL="0" distR="0" wp14:anchorId="28369F2F" wp14:editId="52858CA3">
            <wp:extent cx="5943600" cy="4457853"/>
            <wp:effectExtent l="0" t="0" r="0" b="0"/>
            <wp:docPr id="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52566" cy="4464577"/>
                    </a:xfrm>
                    <a:prstGeom prst="rect">
                      <a:avLst/>
                    </a:prstGeom>
                  </pic:spPr>
                </pic:pic>
              </a:graphicData>
            </a:graphic>
          </wp:inline>
        </w:drawing>
      </w:r>
      <w:r w:rsidR="006E024B" w:rsidRPr="006E024B">
        <w:rPr>
          <w:rFonts w:ascii="Times New Roman" w:hAnsi="Times New Roman" w:cs="Times New Roman"/>
          <w:noProof/>
          <w:sz w:val="20"/>
          <w:szCs w:val="20"/>
          <w:lang w:eastAsia="ru-RU"/>
        </w:rPr>
        <w:drawing>
          <wp:inline distT="0" distB="0" distL="0" distR="0" wp14:anchorId="2F41E449" wp14:editId="0DDFA27C">
            <wp:extent cx="5943600" cy="4461535"/>
            <wp:effectExtent l="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6584" cy="4463775"/>
                    </a:xfrm>
                    <a:prstGeom prst="rect">
                      <a:avLst/>
                    </a:prstGeom>
                  </pic:spPr>
                </pic:pic>
              </a:graphicData>
            </a:graphic>
          </wp:inline>
        </w:drawing>
      </w:r>
      <w:r w:rsidR="006E024B" w:rsidRPr="006E024B">
        <w:rPr>
          <w:rFonts w:ascii="Times New Roman" w:hAnsi="Times New Roman" w:cs="Times New Roman"/>
          <w:noProof/>
          <w:sz w:val="20"/>
          <w:szCs w:val="20"/>
          <w:lang w:eastAsia="ru-RU"/>
        </w:rPr>
        <w:lastRenderedPageBreak/>
        <w:drawing>
          <wp:inline distT="0" distB="0" distL="0" distR="0" wp14:anchorId="12F9F4DC" wp14:editId="1A335206">
            <wp:extent cx="5953125" cy="4448408"/>
            <wp:effectExtent l="0" t="0" r="0" b="9525"/>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56340" cy="4450810"/>
                    </a:xfrm>
                    <a:prstGeom prst="rect">
                      <a:avLst/>
                    </a:prstGeom>
                  </pic:spPr>
                </pic:pic>
              </a:graphicData>
            </a:graphic>
          </wp:inline>
        </w:drawing>
      </w:r>
      <w:r w:rsidR="006E024B" w:rsidRPr="006E024B">
        <w:rPr>
          <w:rFonts w:ascii="Times New Roman" w:hAnsi="Times New Roman" w:cs="Times New Roman"/>
          <w:noProof/>
          <w:sz w:val="20"/>
          <w:szCs w:val="20"/>
          <w:lang w:eastAsia="ru-RU"/>
        </w:rPr>
        <w:drawing>
          <wp:inline distT="0" distB="0" distL="0" distR="0" wp14:anchorId="6FE8BC8E" wp14:editId="4E968195">
            <wp:extent cx="5953125" cy="4425060"/>
            <wp:effectExtent l="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56263" cy="4427393"/>
                    </a:xfrm>
                    <a:prstGeom prst="rect">
                      <a:avLst/>
                    </a:prstGeom>
                  </pic:spPr>
                </pic:pic>
              </a:graphicData>
            </a:graphic>
          </wp:inline>
        </w:drawing>
      </w:r>
      <w:r w:rsidR="006E024B" w:rsidRPr="006E024B">
        <w:rPr>
          <w:rFonts w:ascii="Times New Roman" w:hAnsi="Times New Roman" w:cs="Times New Roman"/>
          <w:noProof/>
          <w:sz w:val="20"/>
          <w:szCs w:val="20"/>
          <w:lang w:eastAsia="ru-RU"/>
        </w:rPr>
        <w:lastRenderedPageBreak/>
        <w:drawing>
          <wp:inline distT="0" distB="0" distL="0" distR="0" wp14:anchorId="75651B7F" wp14:editId="42DCD8D6">
            <wp:extent cx="5910490" cy="4419600"/>
            <wp:effectExtent l="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15560" cy="4423391"/>
                    </a:xfrm>
                    <a:prstGeom prst="rect">
                      <a:avLst/>
                    </a:prstGeom>
                  </pic:spPr>
                </pic:pic>
              </a:graphicData>
            </a:graphic>
          </wp:inline>
        </w:drawing>
      </w:r>
      <w:r w:rsidR="006E024B" w:rsidRPr="006E024B">
        <w:rPr>
          <w:rFonts w:ascii="Times New Roman" w:hAnsi="Times New Roman" w:cs="Times New Roman"/>
          <w:noProof/>
          <w:sz w:val="20"/>
          <w:szCs w:val="20"/>
          <w:lang w:eastAsia="ru-RU"/>
        </w:rPr>
        <w:drawing>
          <wp:inline distT="0" distB="0" distL="0" distR="0" wp14:anchorId="62EB346E" wp14:editId="74474197">
            <wp:extent cx="5905500" cy="4439639"/>
            <wp:effectExtent l="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19375" cy="4450070"/>
                    </a:xfrm>
                    <a:prstGeom prst="rect">
                      <a:avLst/>
                    </a:prstGeom>
                  </pic:spPr>
                </pic:pic>
              </a:graphicData>
            </a:graphic>
          </wp:inline>
        </w:drawing>
      </w:r>
    </w:p>
    <w:p w:rsidR="006C36AC" w:rsidRPr="00F25429" w:rsidRDefault="006C36AC">
      <w:pPr>
        <w:jc w:val="both"/>
        <w:rPr>
          <w:rFonts w:ascii="Times New Roman" w:hAnsi="Times New Roman" w:cs="Times New Roman"/>
          <w:sz w:val="20"/>
          <w:szCs w:val="20"/>
        </w:rPr>
      </w:pPr>
      <w:r w:rsidRPr="00F25429">
        <w:rPr>
          <w:rFonts w:ascii="Times New Roman" w:hAnsi="Times New Roman" w:cs="Times New Roman"/>
          <w:sz w:val="20"/>
          <w:szCs w:val="20"/>
        </w:rPr>
        <w:br w:type="page"/>
      </w:r>
    </w:p>
    <w:p w:rsidR="002F545E" w:rsidRDefault="00F25429" w:rsidP="00F25429">
      <w:pPr>
        <w:jc w:val="right"/>
        <w:rPr>
          <w:rFonts w:ascii="Times New Roman" w:hAnsi="Times New Roman" w:cs="Times New Roman"/>
          <w:b/>
          <w:sz w:val="28"/>
          <w:szCs w:val="28"/>
        </w:rPr>
      </w:pPr>
      <w:r>
        <w:rPr>
          <w:rFonts w:ascii="Times New Roman" w:hAnsi="Times New Roman" w:cs="Times New Roman"/>
          <w:b/>
          <w:sz w:val="28"/>
          <w:szCs w:val="28"/>
        </w:rPr>
        <w:lastRenderedPageBreak/>
        <w:t xml:space="preserve">Приложение </w:t>
      </w:r>
      <w:r w:rsidRPr="00F25429">
        <w:rPr>
          <w:rFonts w:ascii="Times New Roman" w:hAnsi="Times New Roman" w:cs="Times New Roman"/>
          <w:b/>
          <w:sz w:val="28"/>
          <w:szCs w:val="28"/>
        </w:rPr>
        <w:t>2</w:t>
      </w:r>
      <w:r>
        <w:rPr>
          <w:rFonts w:ascii="Times New Roman" w:hAnsi="Times New Roman" w:cs="Times New Roman"/>
          <w:b/>
          <w:sz w:val="28"/>
          <w:szCs w:val="28"/>
        </w:rPr>
        <w:t xml:space="preserve">. </w:t>
      </w:r>
      <w:r w:rsidR="00516CFF" w:rsidRPr="00F25429">
        <w:rPr>
          <w:rFonts w:ascii="Times New Roman" w:hAnsi="Times New Roman" w:cs="Times New Roman"/>
          <w:b/>
          <w:sz w:val="28"/>
          <w:szCs w:val="28"/>
          <w:lang w:val="en-US"/>
        </w:rPr>
        <w:t>II</w:t>
      </w:r>
      <w:r>
        <w:rPr>
          <w:rFonts w:ascii="Times New Roman" w:hAnsi="Times New Roman" w:cs="Times New Roman"/>
          <w:b/>
          <w:sz w:val="28"/>
          <w:szCs w:val="28"/>
        </w:rPr>
        <w:t xml:space="preserve"> </w:t>
      </w:r>
      <w:r w:rsidR="00516CFF" w:rsidRPr="00F25429">
        <w:rPr>
          <w:rFonts w:ascii="Times New Roman" w:hAnsi="Times New Roman" w:cs="Times New Roman"/>
          <w:b/>
          <w:sz w:val="28"/>
          <w:szCs w:val="28"/>
        </w:rPr>
        <w:t>этап</w:t>
      </w:r>
      <w:r>
        <w:rPr>
          <w:rFonts w:ascii="Times New Roman" w:hAnsi="Times New Roman" w:cs="Times New Roman"/>
          <w:b/>
          <w:sz w:val="28"/>
          <w:szCs w:val="28"/>
        </w:rPr>
        <w:t xml:space="preserve"> </w:t>
      </w:r>
      <w:r w:rsidR="00516CFF" w:rsidRPr="00F25429">
        <w:rPr>
          <w:rFonts w:ascii="Times New Roman" w:hAnsi="Times New Roman" w:cs="Times New Roman"/>
          <w:b/>
          <w:sz w:val="28"/>
          <w:szCs w:val="28"/>
        </w:rPr>
        <w:t>исследования</w:t>
      </w:r>
      <w:r w:rsidR="00C84223" w:rsidRPr="00C84223">
        <w:rPr>
          <w:rFonts w:ascii="Times New Roman" w:hAnsi="Times New Roman" w:cs="Times New Roman"/>
          <w:noProof/>
          <w:sz w:val="20"/>
          <w:szCs w:val="20"/>
          <w:lang w:eastAsia="ru-RU"/>
        </w:rPr>
        <w:drawing>
          <wp:inline distT="0" distB="0" distL="0" distR="0" wp14:anchorId="54EEB297" wp14:editId="64462A63">
            <wp:extent cx="5886246" cy="4400550"/>
            <wp:effectExtent l="0" t="0" r="635" b="0"/>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891139" cy="4404208"/>
                    </a:xfrm>
                    <a:prstGeom prst="rect">
                      <a:avLst/>
                    </a:prstGeom>
                  </pic:spPr>
                </pic:pic>
              </a:graphicData>
            </a:graphic>
          </wp:inline>
        </w:drawing>
      </w:r>
      <w:r w:rsidR="00C84223" w:rsidRPr="00C84223">
        <w:rPr>
          <w:rFonts w:ascii="Times New Roman" w:hAnsi="Times New Roman" w:cs="Times New Roman"/>
          <w:noProof/>
          <w:sz w:val="20"/>
          <w:szCs w:val="20"/>
          <w:lang w:eastAsia="ru-RU"/>
        </w:rPr>
        <w:drawing>
          <wp:inline distT="0" distB="0" distL="0" distR="0" wp14:anchorId="5A8169A1" wp14:editId="31BE1DD4">
            <wp:extent cx="5886450" cy="4414989"/>
            <wp:effectExtent l="0" t="0" r="0" b="508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896783" cy="4422739"/>
                    </a:xfrm>
                    <a:prstGeom prst="rect">
                      <a:avLst/>
                    </a:prstGeom>
                  </pic:spPr>
                </pic:pic>
              </a:graphicData>
            </a:graphic>
          </wp:inline>
        </w:drawing>
      </w:r>
      <w:r w:rsidR="00C84223" w:rsidRPr="00C84223">
        <w:rPr>
          <w:rFonts w:ascii="Times New Roman" w:hAnsi="Times New Roman" w:cs="Times New Roman"/>
          <w:noProof/>
          <w:sz w:val="20"/>
          <w:szCs w:val="20"/>
          <w:lang w:eastAsia="ru-RU"/>
        </w:rPr>
        <w:lastRenderedPageBreak/>
        <w:drawing>
          <wp:inline distT="0" distB="0" distL="0" distR="0" wp14:anchorId="1D4B9ADC" wp14:editId="78809B72">
            <wp:extent cx="5953125" cy="4464997"/>
            <wp:effectExtent l="0" t="0" r="0"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60839" cy="4470783"/>
                    </a:xfrm>
                    <a:prstGeom prst="rect">
                      <a:avLst/>
                    </a:prstGeom>
                  </pic:spPr>
                </pic:pic>
              </a:graphicData>
            </a:graphic>
          </wp:inline>
        </w:drawing>
      </w:r>
      <w:r w:rsidR="00C84223" w:rsidRPr="00C84223">
        <w:rPr>
          <w:rFonts w:ascii="Times New Roman" w:hAnsi="Times New Roman" w:cs="Times New Roman"/>
          <w:noProof/>
          <w:sz w:val="20"/>
          <w:szCs w:val="20"/>
          <w:lang w:eastAsia="ru-RU"/>
        </w:rPr>
        <w:drawing>
          <wp:inline distT="0" distB="0" distL="0" distR="0" wp14:anchorId="73966081" wp14:editId="6B011FEF">
            <wp:extent cx="5953125" cy="4464997"/>
            <wp:effectExtent l="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57867" cy="4468554"/>
                    </a:xfrm>
                    <a:prstGeom prst="rect">
                      <a:avLst/>
                    </a:prstGeom>
                  </pic:spPr>
                </pic:pic>
              </a:graphicData>
            </a:graphic>
          </wp:inline>
        </w:drawing>
      </w:r>
      <w:r w:rsidR="00C84223" w:rsidRPr="00C84223">
        <w:rPr>
          <w:rFonts w:ascii="Times New Roman" w:hAnsi="Times New Roman" w:cs="Times New Roman"/>
          <w:noProof/>
          <w:sz w:val="20"/>
          <w:szCs w:val="20"/>
          <w:lang w:eastAsia="ru-RU"/>
        </w:rPr>
        <w:lastRenderedPageBreak/>
        <w:drawing>
          <wp:inline distT="0" distB="0" distL="0" distR="0" wp14:anchorId="7CCBB822" wp14:editId="2E63EC5C">
            <wp:extent cx="5956510" cy="4457700"/>
            <wp:effectExtent l="0" t="0" r="6350"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61114" cy="4461146"/>
                    </a:xfrm>
                    <a:prstGeom prst="rect">
                      <a:avLst/>
                    </a:prstGeom>
                  </pic:spPr>
                </pic:pic>
              </a:graphicData>
            </a:graphic>
          </wp:inline>
        </w:drawing>
      </w:r>
      <w:r w:rsidR="00C84223" w:rsidRPr="00C84223">
        <w:rPr>
          <w:rFonts w:ascii="Times New Roman" w:hAnsi="Times New Roman" w:cs="Times New Roman"/>
          <w:noProof/>
          <w:sz w:val="20"/>
          <w:szCs w:val="20"/>
          <w:lang w:eastAsia="ru-RU"/>
        </w:rPr>
        <w:drawing>
          <wp:inline distT="0" distB="0" distL="0" distR="0" wp14:anchorId="4D64C587" wp14:editId="2DFABCBD">
            <wp:extent cx="5956095" cy="4467225"/>
            <wp:effectExtent l="0" t="0" r="6985" b="0"/>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64045" cy="4473188"/>
                    </a:xfrm>
                    <a:prstGeom prst="rect">
                      <a:avLst/>
                    </a:prstGeom>
                  </pic:spPr>
                </pic:pic>
              </a:graphicData>
            </a:graphic>
          </wp:inline>
        </w:drawing>
      </w:r>
      <w:r w:rsidR="00C84223" w:rsidRPr="00C84223">
        <w:rPr>
          <w:rFonts w:ascii="Times New Roman" w:hAnsi="Times New Roman" w:cs="Times New Roman"/>
          <w:noProof/>
          <w:sz w:val="20"/>
          <w:szCs w:val="20"/>
          <w:lang w:eastAsia="ru-RU"/>
        </w:rPr>
        <w:lastRenderedPageBreak/>
        <w:drawing>
          <wp:inline distT="0" distB="0" distL="0" distR="0" wp14:anchorId="2FF7B1FD" wp14:editId="4C7416AB">
            <wp:extent cx="5915025" cy="4436422"/>
            <wp:effectExtent l="0" t="0" r="0" b="254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19736" cy="4439955"/>
                    </a:xfrm>
                    <a:prstGeom prst="rect">
                      <a:avLst/>
                    </a:prstGeom>
                  </pic:spPr>
                </pic:pic>
              </a:graphicData>
            </a:graphic>
          </wp:inline>
        </w:drawing>
      </w:r>
      <w:r w:rsidR="00C84223" w:rsidRPr="00C84223">
        <w:rPr>
          <w:rFonts w:ascii="Times New Roman" w:hAnsi="Times New Roman" w:cs="Times New Roman"/>
          <w:noProof/>
          <w:sz w:val="20"/>
          <w:szCs w:val="20"/>
          <w:lang w:eastAsia="ru-RU"/>
        </w:rPr>
        <w:drawing>
          <wp:inline distT="0" distB="0" distL="0" distR="0" wp14:anchorId="2CB84FE7" wp14:editId="35DE0AB0">
            <wp:extent cx="5914824" cy="4371975"/>
            <wp:effectExtent l="0" t="0" r="0" b="0"/>
            <wp:docPr id="2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19536" cy="4375458"/>
                    </a:xfrm>
                    <a:prstGeom prst="rect">
                      <a:avLst/>
                    </a:prstGeom>
                  </pic:spPr>
                </pic:pic>
              </a:graphicData>
            </a:graphic>
          </wp:inline>
        </w:drawing>
      </w:r>
    </w:p>
    <w:p w:rsidR="006C36AC" w:rsidRPr="00516CFF" w:rsidRDefault="006C36AC" w:rsidP="002F545E">
      <w:pPr>
        <w:rPr>
          <w:rFonts w:ascii="Times New Roman" w:hAnsi="Times New Roman" w:cs="Times New Roman"/>
          <w:sz w:val="20"/>
          <w:szCs w:val="20"/>
        </w:rPr>
      </w:pPr>
    </w:p>
    <w:sectPr w:rsidR="006C36AC" w:rsidRPr="00516CFF" w:rsidSect="008965C5">
      <w:footerReference w:type="default" r:id="rId29"/>
      <w:headerReference w:type="first" r:id="rId30"/>
      <w:footerReference w:type="first" r:id="rId31"/>
      <w:pgSz w:w="11906" w:h="16838"/>
      <w:pgMar w:top="1134" w:right="567"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4972" w:rsidRDefault="00C34972" w:rsidP="005B43A5">
      <w:pPr>
        <w:spacing w:after="0" w:line="240" w:lineRule="auto"/>
      </w:pPr>
      <w:r>
        <w:separator/>
      </w:r>
    </w:p>
  </w:endnote>
  <w:endnote w:type="continuationSeparator" w:id="0">
    <w:p w:rsidR="00C34972" w:rsidRDefault="00C34972" w:rsidP="005B43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4424091"/>
      <w:docPartObj>
        <w:docPartGallery w:val="Page Numbers (Bottom of Page)"/>
        <w:docPartUnique/>
      </w:docPartObj>
    </w:sdtPr>
    <w:sdtEndPr/>
    <w:sdtContent>
      <w:p w:rsidR="008965C5" w:rsidRDefault="008965C5">
        <w:pPr>
          <w:pStyle w:val="ab"/>
          <w:jc w:val="center"/>
        </w:pPr>
        <w:r>
          <w:fldChar w:fldCharType="begin"/>
        </w:r>
        <w:r>
          <w:instrText>PAGE   \* MERGEFORMAT</w:instrText>
        </w:r>
        <w:r>
          <w:fldChar w:fldCharType="separate"/>
        </w:r>
        <w:r w:rsidR="00EA64BC">
          <w:rPr>
            <w:noProof/>
          </w:rPr>
          <w:t>28</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2363" w:rsidRPr="009F2695" w:rsidRDefault="00762363" w:rsidP="009F2695">
    <w:pPr>
      <w:pStyle w:val="ab"/>
      <w:spacing w:line="360" w:lineRule="auto"/>
      <w:jc w:val="center"/>
      <w:rPr>
        <w:rFonts w:ascii="Times New Roman" w:hAnsi="Times New Roman" w:cs="Times New Roman"/>
        <w:sz w:val="28"/>
        <w:szCs w:val="28"/>
      </w:rPr>
    </w:pPr>
    <w:r>
      <w:rPr>
        <w:rFonts w:ascii="Times New Roman" w:hAnsi="Times New Roman" w:cs="Times New Roman"/>
      </w:rPr>
      <w:t>г</w:t>
    </w:r>
    <w:r w:rsidRPr="009F2695">
      <w:rPr>
        <w:rFonts w:ascii="Times New Roman" w:hAnsi="Times New Roman" w:cs="Times New Roman"/>
        <w:sz w:val="28"/>
        <w:szCs w:val="28"/>
      </w:rPr>
      <w:t>. Южно-Сахалинск</w:t>
    </w:r>
  </w:p>
  <w:p w:rsidR="005B43A5" w:rsidRPr="009F2695" w:rsidRDefault="005B43A5" w:rsidP="009F2695">
    <w:pPr>
      <w:pStyle w:val="ab"/>
      <w:spacing w:line="360" w:lineRule="auto"/>
      <w:jc w:val="center"/>
      <w:rPr>
        <w:rFonts w:ascii="Times New Roman" w:hAnsi="Times New Roman" w:cs="Times New Roman"/>
        <w:sz w:val="28"/>
        <w:szCs w:val="28"/>
      </w:rPr>
    </w:pPr>
    <w:r w:rsidRPr="009F2695">
      <w:rPr>
        <w:rFonts w:ascii="Times New Roman" w:hAnsi="Times New Roman" w:cs="Times New Roman"/>
        <w:sz w:val="28"/>
        <w:szCs w:val="28"/>
      </w:rPr>
      <w:t>2018 г.</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4972" w:rsidRDefault="00C34972" w:rsidP="005B43A5">
      <w:pPr>
        <w:spacing w:after="0" w:line="240" w:lineRule="auto"/>
      </w:pPr>
      <w:r>
        <w:separator/>
      </w:r>
    </w:p>
  </w:footnote>
  <w:footnote w:type="continuationSeparator" w:id="0">
    <w:p w:rsidR="00C34972" w:rsidRDefault="00C34972" w:rsidP="005B43A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64BC" w:rsidRDefault="00EA64BC" w:rsidP="009F2695">
    <w:pPr>
      <w:spacing w:after="0" w:line="360" w:lineRule="auto"/>
      <w:jc w:val="center"/>
      <w:rPr>
        <w:rFonts w:ascii="Times New Roman" w:hAnsi="Times New Roman" w:cs="Times New Roman"/>
        <w:sz w:val="28"/>
        <w:szCs w:val="28"/>
      </w:rPr>
    </w:pPr>
  </w:p>
  <w:p w:rsidR="009F2695" w:rsidRDefault="00762363" w:rsidP="009F2695">
    <w:pPr>
      <w:spacing w:after="0" w:line="360" w:lineRule="auto"/>
      <w:jc w:val="center"/>
      <w:rPr>
        <w:rFonts w:ascii="Times New Roman" w:hAnsi="Times New Roman" w:cs="Times New Roman"/>
        <w:sz w:val="28"/>
        <w:szCs w:val="28"/>
      </w:rPr>
    </w:pPr>
    <w:r w:rsidRPr="009F2695">
      <w:rPr>
        <w:rFonts w:ascii="Times New Roman" w:hAnsi="Times New Roman" w:cs="Times New Roman"/>
        <w:sz w:val="28"/>
        <w:szCs w:val="28"/>
      </w:rPr>
      <w:t>Муниципальное автономное общеобразовательное учреждение</w:t>
    </w:r>
  </w:p>
  <w:p w:rsidR="005B43A5" w:rsidRPr="00762363" w:rsidRDefault="00762363" w:rsidP="009F2695">
    <w:pPr>
      <w:spacing w:after="0" w:line="360" w:lineRule="auto"/>
      <w:jc w:val="center"/>
    </w:pPr>
    <w:r w:rsidRPr="009F2695">
      <w:rPr>
        <w:rFonts w:ascii="Times New Roman" w:hAnsi="Times New Roman" w:cs="Times New Roman"/>
        <w:sz w:val="28"/>
        <w:szCs w:val="28"/>
      </w:rPr>
      <w:t>Лицей №2 г. Южно-Сахалинска</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E3759"/>
    <w:multiLevelType w:val="hybridMultilevel"/>
    <w:tmpl w:val="0A50F31E"/>
    <w:lvl w:ilvl="0" w:tplc="5FDCE2EA">
      <w:start w:val="1"/>
      <w:numFmt w:val="decimal"/>
      <w:lvlText w:val="%1."/>
      <w:lvlJc w:val="left"/>
      <w:pPr>
        <w:tabs>
          <w:tab w:val="num" w:pos="720"/>
        </w:tabs>
        <w:ind w:left="720" w:hanging="360"/>
      </w:pPr>
    </w:lvl>
    <w:lvl w:ilvl="1" w:tplc="BCA8F022" w:tentative="1">
      <w:start w:val="1"/>
      <w:numFmt w:val="decimal"/>
      <w:lvlText w:val="%2."/>
      <w:lvlJc w:val="left"/>
      <w:pPr>
        <w:tabs>
          <w:tab w:val="num" w:pos="1440"/>
        </w:tabs>
        <w:ind w:left="1440" w:hanging="360"/>
      </w:pPr>
    </w:lvl>
    <w:lvl w:ilvl="2" w:tplc="CFF47FDE" w:tentative="1">
      <w:start w:val="1"/>
      <w:numFmt w:val="decimal"/>
      <w:lvlText w:val="%3."/>
      <w:lvlJc w:val="left"/>
      <w:pPr>
        <w:tabs>
          <w:tab w:val="num" w:pos="2160"/>
        </w:tabs>
        <w:ind w:left="2160" w:hanging="360"/>
      </w:pPr>
    </w:lvl>
    <w:lvl w:ilvl="3" w:tplc="E1D413B2" w:tentative="1">
      <w:start w:val="1"/>
      <w:numFmt w:val="decimal"/>
      <w:lvlText w:val="%4."/>
      <w:lvlJc w:val="left"/>
      <w:pPr>
        <w:tabs>
          <w:tab w:val="num" w:pos="2880"/>
        </w:tabs>
        <w:ind w:left="2880" w:hanging="360"/>
      </w:pPr>
    </w:lvl>
    <w:lvl w:ilvl="4" w:tplc="0B52BA0E" w:tentative="1">
      <w:start w:val="1"/>
      <w:numFmt w:val="decimal"/>
      <w:lvlText w:val="%5."/>
      <w:lvlJc w:val="left"/>
      <w:pPr>
        <w:tabs>
          <w:tab w:val="num" w:pos="3600"/>
        </w:tabs>
        <w:ind w:left="3600" w:hanging="360"/>
      </w:pPr>
    </w:lvl>
    <w:lvl w:ilvl="5" w:tplc="6400B6CA" w:tentative="1">
      <w:start w:val="1"/>
      <w:numFmt w:val="decimal"/>
      <w:lvlText w:val="%6."/>
      <w:lvlJc w:val="left"/>
      <w:pPr>
        <w:tabs>
          <w:tab w:val="num" w:pos="4320"/>
        </w:tabs>
        <w:ind w:left="4320" w:hanging="360"/>
      </w:pPr>
    </w:lvl>
    <w:lvl w:ilvl="6" w:tplc="0FC698D0" w:tentative="1">
      <w:start w:val="1"/>
      <w:numFmt w:val="decimal"/>
      <w:lvlText w:val="%7."/>
      <w:lvlJc w:val="left"/>
      <w:pPr>
        <w:tabs>
          <w:tab w:val="num" w:pos="5040"/>
        </w:tabs>
        <w:ind w:left="5040" w:hanging="360"/>
      </w:pPr>
    </w:lvl>
    <w:lvl w:ilvl="7" w:tplc="10086640" w:tentative="1">
      <w:start w:val="1"/>
      <w:numFmt w:val="decimal"/>
      <w:lvlText w:val="%8."/>
      <w:lvlJc w:val="left"/>
      <w:pPr>
        <w:tabs>
          <w:tab w:val="num" w:pos="5760"/>
        </w:tabs>
        <w:ind w:left="5760" w:hanging="360"/>
      </w:pPr>
    </w:lvl>
    <w:lvl w:ilvl="8" w:tplc="04C8CE40" w:tentative="1">
      <w:start w:val="1"/>
      <w:numFmt w:val="decimal"/>
      <w:lvlText w:val="%9."/>
      <w:lvlJc w:val="left"/>
      <w:pPr>
        <w:tabs>
          <w:tab w:val="num" w:pos="6480"/>
        </w:tabs>
        <w:ind w:left="6480" w:hanging="360"/>
      </w:pPr>
    </w:lvl>
  </w:abstractNum>
  <w:abstractNum w:abstractNumId="1">
    <w:nsid w:val="14D26AB5"/>
    <w:multiLevelType w:val="hybridMultilevel"/>
    <w:tmpl w:val="254C31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B7421C0"/>
    <w:multiLevelType w:val="hybridMultilevel"/>
    <w:tmpl w:val="52FE6AB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4C082165"/>
    <w:multiLevelType w:val="hybridMultilevel"/>
    <w:tmpl w:val="D5A0F114"/>
    <w:lvl w:ilvl="0" w:tplc="3DBEFCA0">
      <w:start w:val="1"/>
      <w:numFmt w:val="bullet"/>
      <w:lvlText w:val=""/>
      <w:lvlJc w:val="left"/>
      <w:pPr>
        <w:tabs>
          <w:tab w:val="num" w:pos="720"/>
        </w:tabs>
        <w:ind w:left="720" w:hanging="360"/>
      </w:pPr>
      <w:rPr>
        <w:rFonts w:ascii="Wingdings" w:hAnsi="Wingdings" w:hint="default"/>
      </w:rPr>
    </w:lvl>
    <w:lvl w:ilvl="1" w:tplc="4BFC8792" w:tentative="1">
      <w:start w:val="1"/>
      <w:numFmt w:val="bullet"/>
      <w:lvlText w:val=""/>
      <w:lvlJc w:val="left"/>
      <w:pPr>
        <w:tabs>
          <w:tab w:val="num" w:pos="1440"/>
        </w:tabs>
        <w:ind w:left="1440" w:hanging="360"/>
      </w:pPr>
      <w:rPr>
        <w:rFonts w:ascii="Wingdings" w:hAnsi="Wingdings" w:hint="default"/>
      </w:rPr>
    </w:lvl>
    <w:lvl w:ilvl="2" w:tplc="68EA703C" w:tentative="1">
      <w:start w:val="1"/>
      <w:numFmt w:val="bullet"/>
      <w:lvlText w:val=""/>
      <w:lvlJc w:val="left"/>
      <w:pPr>
        <w:tabs>
          <w:tab w:val="num" w:pos="2160"/>
        </w:tabs>
        <w:ind w:left="2160" w:hanging="360"/>
      </w:pPr>
      <w:rPr>
        <w:rFonts w:ascii="Wingdings" w:hAnsi="Wingdings" w:hint="default"/>
      </w:rPr>
    </w:lvl>
    <w:lvl w:ilvl="3" w:tplc="0B225974" w:tentative="1">
      <w:start w:val="1"/>
      <w:numFmt w:val="bullet"/>
      <w:lvlText w:val=""/>
      <w:lvlJc w:val="left"/>
      <w:pPr>
        <w:tabs>
          <w:tab w:val="num" w:pos="2880"/>
        </w:tabs>
        <w:ind w:left="2880" w:hanging="360"/>
      </w:pPr>
      <w:rPr>
        <w:rFonts w:ascii="Wingdings" w:hAnsi="Wingdings" w:hint="default"/>
      </w:rPr>
    </w:lvl>
    <w:lvl w:ilvl="4" w:tplc="3B72DEF0" w:tentative="1">
      <w:start w:val="1"/>
      <w:numFmt w:val="bullet"/>
      <w:lvlText w:val=""/>
      <w:lvlJc w:val="left"/>
      <w:pPr>
        <w:tabs>
          <w:tab w:val="num" w:pos="3600"/>
        </w:tabs>
        <w:ind w:left="3600" w:hanging="360"/>
      </w:pPr>
      <w:rPr>
        <w:rFonts w:ascii="Wingdings" w:hAnsi="Wingdings" w:hint="default"/>
      </w:rPr>
    </w:lvl>
    <w:lvl w:ilvl="5" w:tplc="1C94D2E8" w:tentative="1">
      <w:start w:val="1"/>
      <w:numFmt w:val="bullet"/>
      <w:lvlText w:val=""/>
      <w:lvlJc w:val="left"/>
      <w:pPr>
        <w:tabs>
          <w:tab w:val="num" w:pos="4320"/>
        </w:tabs>
        <w:ind w:left="4320" w:hanging="360"/>
      </w:pPr>
      <w:rPr>
        <w:rFonts w:ascii="Wingdings" w:hAnsi="Wingdings" w:hint="default"/>
      </w:rPr>
    </w:lvl>
    <w:lvl w:ilvl="6" w:tplc="C450C4B0" w:tentative="1">
      <w:start w:val="1"/>
      <w:numFmt w:val="bullet"/>
      <w:lvlText w:val=""/>
      <w:lvlJc w:val="left"/>
      <w:pPr>
        <w:tabs>
          <w:tab w:val="num" w:pos="5040"/>
        </w:tabs>
        <w:ind w:left="5040" w:hanging="360"/>
      </w:pPr>
      <w:rPr>
        <w:rFonts w:ascii="Wingdings" w:hAnsi="Wingdings" w:hint="default"/>
      </w:rPr>
    </w:lvl>
    <w:lvl w:ilvl="7" w:tplc="26EA45B8" w:tentative="1">
      <w:start w:val="1"/>
      <w:numFmt w:val="bullet"/>
      <w:lvlText w:val=""/>
      <w:lvlJc w:val="left"/>
      <w:pPr>
        <w:tabs>
          <w:tab w:val="num" w:pos="5760"/>
        </w:tabs>
        <w:ind w:left="5760" w:hanging="360"/>
      </w:pPr>
      <w:rPr>
        <w:rFonts w:ascii="Wingdings" w:hAnsi="Wingdings" w:hint="default"/>
      </w:rPr>
    </w:lvl>
    <w:lvl w:ilvl="8" w:tplc="013A5DF8" w:tentative="1">
      <w:start w:val="1"/>
      <w:numFmt w:val="bullet"/>
      <w:lvlText w:val=""/>
      <w:lvlJc w:val="left"/>
      <w:pPr>
        <w:tabs>
          <w:tab w:val="num" w:pos="6480"/>
        </w:tabs>
        <w:ind w:left="6480" w:hanging="360"/>
      </w:pPr>
      <w:rPr>
        <w:rFonts w:ascii="Wingdings" w:hAnsi="Wingdings" w:hint="default"/>
      </w:rPr>
    </w:lvl>
  </w:abstractNum>
  <w:abstractNum w:abstractNumId="4">
    <w:nsid w:val="4C3008FF"/>
    <w:multiLevelType w:val="hybridMultilevel"/>
    <w:tmpl w:val="7CF2DF5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610B343E"/>
    <w:multiLevelType w:val="hybridMultilevel"/>
    <w:tmpl w:val="5D9ED75E"/>
    <w:lvl w:ilvl="0" w:tplc="F26A8E4C">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72241DF4"/>
    <w:multiLevelType w:val="hybridMultilevel"/>
    <w:tmpl w:val="B54CBA9E"/>
    <w:lvl w:ilvl="0" w:tplc="D23CD0FE">
      <w:start w:val="1"/>
      <w:numFmt w:val="decimal"/>
      <w:lvlText w:val="%1."/>
      <w:lvlJc w:val="left"/>
      <w:pPr>
        <w:tabs>
          <w:tab w:val="num" w:pos="720"/>
        </w:tabs>
        <w:ind w:left="720" w:hanging="360"/>
      </w:pPr>
    </w:lvl>
    <w:lvl w:ilvl="1" w:tplc="30D6DF7A" w:tentative="1">
      <w:start w:val="1"/>
      <w:numFmt w:val="decimal"/>
      <w:lvlText w:val="%2."/>
      <w:lvlJc w:val="left"/>
      <w:pPr>
        <w:tabs>
          <w:tab w:val="num" w:pos="1440"/>
        </w:tabs>
        <w:ind w:left="1440" w:hanging="360"/>
      </w:pPr>
    </w:lvl>
    <w:lvl w:ilvl="2" w:tplc="DB4A2816" w:tentative="1">
      <w:start w:val="1"/>
      <w:numFmt w:val="decimal"/>
      <w:lvlText w:val="%3."/>
      <w:lvlJc w:val="left"/>
      <w:pPr>
        <w:tabs>
          <w:tab w:val="num" w:pos="2160"/>
        </w:tabs>
        <w:ind w:left="2160" w:hanging="360"/>
      </w:pPr>
    </w:lvl>
    <w:lvl w:ilvl="3" w:tplc="1F5A0642" w:tentative="1">
      <w:start w:val="1"/>
      <w:numFmt w:val="decimal"/>
      <w:lvlText w:val="%4."/>
      <w:lvlJc w:val="left"/>
      <w:pPr>
        <w:tabs>
          <w:tab w:val="num" w:pos="2880"/>
        </w:tabs>
        <w:ind w:left="2880" w:hanging="360"/>
      </w:pPr>
    </w:lvl>
    <w:lvl w:ilvl="4" w:tplc="5FCEC0BE" w:tentative="1">
      <w:start w:val="1"/>
      <w:numFmt w:val="decimal"/>
      <w:lvlText w:val="%5."/>
      <w:lvlJc w:val="left"/>
      <w:pPr>
        <w:tabs>
          <w:tab w:val="num" w:pos="3600"/>
        </w:tabs>
        <w:ind w:left="3600" w:hanging="360"/>
      </w:pPr>
    </w:lvl>
    <w:lvl w:ilvl="5" w:tplc="C34A6230" w:tentative="1">
      <w:start w:val="1"/>
      <w:numFmt w:val="decimal"/>
      <w:lvlText w:val="%6."/>
      <w:lvlJc w:val="left"/>
      <w:pPr>
        <w:tabs>
          <w:tab w:val="num" w:pos="4320"/>
        </w:tabs>
        <w:ind w:left="4320" w:hanging="360"/>
      </w:pPr>
    </w:lvl>
    <w:lvl w:ilvl="6" w:tplc="368C0C00" w:tentative="1">
      <w:start w:val="1"/>
      <w:numFmt w:val="decimal"/>
      <w:lvlText w:val="%7."/>
      <w:lvlJc w:val="left"/>
      <w:pPr>
        <w:tabs>
          <w:tab w:val="num" w:pos="5040"/>
        </w:tabs>
        <w:ind w:left="5040" w:hanging="360"/>
      </w:pPr>
    </w:lvl>
    <w:lvl w:ilvl="7" w:tplc="CA98DD2C" w:tentative="1">
      <w:start w:val="1"/>
      <w:numFmt w:val="decimal"/>
      <w:lvlText w:val="%8."/>
      <w:lvlJc w:val="left"/>
      <w:pPr>
        <w:tabs>
          <w:tab w:val="num" w:pos="5760"/>
        </w:tabs>
        <w:ind w:left="5760" w:hanging="360"/>
      </w:pPr>
    </w:lvl>
    <w:lvl w:ilvl="8" w:tplc="75CC7CE4" w:tentative="1">
      <w:start w:val="1"/>
      <w:numFmt w:val="decimal"/>
      <w:lvlText w:val="%9."/>
      <w:lvlJc w:val="left"/>
      <w:pPr>
        <w:tabs>
          <w:tab w:val="num" w:pos="6480"/>
        </w:tabs>
        <w:ind w:left="6480" w:hanging="360"/>
      </w:pPr>
    </w:lvl>
  </w:abstractNum>
  <w:num w:numId="1">
    <w:abstractNumId w:val="4"/>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6"/>
  </w:num>
  <w:num w:numId="6">
    <w:abstractNumId w:val="0"/>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063A"/>
    <w:rsid w:val="000541CC"/>
    <w:rsid w:val="000F51C5"/>
    <w:rsid w:val="00174D19"/>
    <w:rsid w:val="001A11BB"/>
    <w:rsid w:val="001C179E"/>
    <w:rsid w:val="002361B8"/>
    <w:rsid w:val="00283C24"/>
    <w:rsid w:val="002C00CC"/>
    <w:rsid w:val="002C5014"/>
    <w:rsid w:val="002E25B8"/>
    <w:rsid w:val="002F545E"/>
    <w:rsid w:val="003618FF"/>
    <w:rsid w:val="0036431B"/>
    <w:rsid w:val="003774FB"/>
    <w:rsid w:val="003A09A5"/>
    <w:rsid w:val="003E7DD1"/>
    <w:rsid w:val="00492ED5"/>
    <w:rsid w:val="005134A4"/>
    <w:rsid w:val="00516CFF"/>
    <w:rsid w:val="00520A48"/>
    <w:rsid w:val="00526419"/>
    <w:rsid w:val="005B43A5"/>
    <w:rsid w:val="005C2294"/>
    <w:rsid w:val="0062054D"/>
    <w:rsid w:val="006C36AC"/>
    <w:rsid w:val="006E024B"/>
    <w:rsid w:val="006E4A22"/>
    <w:rsid w:val="0071063A"/>
    <w:rsid w:val="00726F95"/>
    <w:rsid w:val="0073033D"/>
    <w:rsid w:val="00762363"/>
    <w:rsid w:val="007A06DE"/>
    <w:rsid w:val="00841C04"/>
    <w:rsid w:val="00892098"/>
    <w:rsid w:val="008965C5"/>
    <w:rsid w:val="008D7D82"/>
    <w:rsid w:val="008F2B75"/>
    <w:rsid w:val="0099546A"/>
    <w:rsid w:val="009F2695"/>
    <w:rsid w:val="00AD68FD"/>
    <w:rsid w:val="00B12CBA"/>
    <w:rsid w:val="00C34972"/>
    <w:rsid w:val="00C34EDC"/>
    <w:rsid w:val="00C427ED"/>
    <w:rsid w:val="00C84223"/>
    <w:rsid w:val="00CC46D9"/>
    <w:rsid w:val="00CD271D"/>
    <w:rsid w:val="00DB1F1C"/>
    <w:rsid w:val="00E45B19"/>
    <w:rsid w:val="00E824B2"/>
    <w:rsid w:val="00EA64BC"/>
    <w:rsid w:val="00EC73E1"/>
    <w:rsid w:val="00F25429"/>
    <w:rsid w:val="00F758F2"/>
    <w:rsid w:val="00FD0503"/>
    <w:rsid w:val="00FE0CC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063A"/>
    <w:pPr>
      <w:spacing w:after="160" w:line="256" w:lineRule="auto"/>
    </w:pPr>
  </w:style>
  <w:style w:type="paragraph" w:styleId="2">
    <w:name w:val="heading 2"/>
    <w:basedOn w:val="a"/>
    <w:link w:val="20"/>
    <w:uiPriority w:val="9"/>
    <w:qFormat/>
    <w:rsid w:val="00762363"/>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71063A"/>
    <w:rPr>
      <w:color w:val="0000FF" w:themeColor="hyperlink"/>
      <w:u w:val="single"/>
    </w:rPr>
  </w:style>
  <w:style w:type="paragraph" w:styleId="a4">
    <w:name w:val="Normal (Web)"/>
    <w:basedOn w:val="a"/>
    <w:uiPriority w:val="99"/>
    <w:semiHidden/>
    <w:unhideWhenUsed/>
    <w:rsid w:val="0071063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List Paragraph"/>
    <w:basedOn w:val="a"/>
    <w:uiPriority w:val="34"/>
    <w:qFormat/>
    <w:rsid w:val="0071063A"/>
    <w:pPr>
      <w:ind w:left="720"/>
      <w:contextualSpacing/>
    </w:pPr>
  </w:style>
  <w:style w:type="paragraph" w:customStyle="1" w:styleId="c6">
    <w:name w:val="c6"/>
    <w:basedOn w:val="a"/>
    <w:uiPriority w:val="99"/>
    <w:rsid w:val="0071063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
    <w:name w:val="c3"/>
    <w:basedOn w:val="a"/>
    <w:uiPriority w:val="99"/>
    <w:rsid w:val="0071063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bmain">
    <w:name w:val="bmain"/>
    <w:basedOn w:val="a"/>
    <w:uiPriority w:val="99"/>
    <w:rsid w:val="0071063A"/>
    <w:pPr>
      <w:tabs>
        <w:tab w:val="left" w:pos="709"/>
      </w:tabs>
      <w:suppressAutoHyphens/>
      <w:autoSpaceDN w:val="0"/>
      <w:spacing w:after="200" w:line="276" w:lineRule="atLeast"/>
    </w:pPr>
    <w:rPr>
      <w:rFonts w:ascii="Calibri" w:eastAsia="SimSun" w:hAnsi="Calibri" w:cs="Times New Roman"/>
      <w:lang w:eastAsia="ru-RU"/>
    </w:rPr>
  </w:style>
  <w:style w:type="character" w:customStyle="1" w:styleId="c0">
    <w:name w:val="c0"/>
    <w:basedOn w:val="a0"/>
    <w:rsid w:val="0071063A"/>
  </w:style>
  <w:style w:type="character" w:customStyle="1" w:styleId="c1">
    <w:name w:val="c1"/>
    <w:basedOn w:val="a0"/>
    <w:rsid w:val="0071063A"/>
  </w:style>
  <w:style w:type="table" w:styleId="a6">
    <w:name w:val="Table Grid"/>
    <w:basedOn w:val="a1"/>
    <w:uiPriority w:val="39"/>
    <w:rsid w:val="0071063A"/>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link w:val="a8"/>
    <w:uiPriority w:val="99"/>
    <w:semiHidden/>
    <w:unhideWhenUsed/>
    <w:rsid w:val="006E024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E024B"/>
    <w:rPr>
      <w:rFonts w:ascii="Tahoma" w:hAnsi="Tahoma" w:cs="Tahoma"/>
      <w:sz w:val="16"/>
      <w:szCs w:val="16"/>
    </w:rPr>
  </w:style>
  <w:style w:type="paragraph" w:styleId="a9">
    <w:name w:val="header"/>
    <w:basedOn w:val="a"/>
    <w:link w:val="aa"/>
    <w:uiPriority w:val="99"/>
    <w:unhideWhenUsed/>
    <w:rsid w:val="005B43A5"/>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5B43A5"/>
  </w:style>
  <w:style w:type="paragraph" w:styleId="ab">
    <w:name w:val="footer"/>
    <w:basedOn w:val="a"/>
    <w:link w:val="ac"/>
    <w:uiPriority w:val="99"/>
    <w:unhideWhenUsed/>
    <w:rsid w:val="005B43A5"/>
    <w:pPr>
      <w:tabs>
        <w:tab w:val="center" w:pos="4677"/>
        <w:tab w:val="right" w:pos="9355"/>
      </w:tabs>
      <w:spacing w:after="0" w:line="240" w:lineRule="auto"/>
    </w:pPr>
  </w:style>
  <w:style w:type="character" w:customStyle="1" w:styleId="ac">
    <w:name w:val="Нижний колонтитул Знак"/>
    <w:basedOn w:val="a0"/>
    <w:link w:val="ab"/>
    <w:uiPriority w:val="99"/>
    <w:rsid w:val="005B43A5"/>
  </w:style>
  <w:style w:type="paragraph" w:styleId="ad">
    <w:name w:val="Revision"/>
    <w:hidden/>
    <w:uiPriority w:val="99"/>
    <w:semiHidden/>
    <w:rsid w:val="005B43A5"/>
    <w:pPr>
      <w:spacing w:after="0" w:line="240" w:lineRule="auto"/>
    </w:pPr>
  </w:style>
  <w:style w:type="character" w:styleId="ae">
    <w:name w:val="annotation reference"/>
    <w:basedOn w:val="a0"/>
    <w:uiPriority w:val="99"/>
    <w:semiHidden/>
    <w:unhideWhenUsed/>
    <w:rsid w:val="00841C04"/>
    <w:rPr>
      <w:sz w:val="16"/>
      <w:szCs w:val="16"/>
    </w:rPr>
  </w:style>
  <w:style w:type="paragraph" w:styleId="af">
    <w:name w:val="annotation text"/>
    <w:basedOn w:val="a"/>
    <w:link w:val="af0"/>
    <w:uiPriority w:val="99"/>
    <w:semiHidden/>
    <w:unhideWhenUsed/>
    <w:rsid w:val="00841C04"/>
    <w:pPr>
      <w:spacing w:line="240" w:lineRule="auto"/>
    </w:pPr>
    <w:rPr>
      <w:sz w:val="20"/>
      <w:szCs w:val="20"/>
    </w:rPr>
  </w:style>
  <w:style w:type="character" w:customStyle="1" w:styleId="af0">
    <w:name w:val="Текст примечания Знак"/>
    <w:basedOn w:val="a0"/>
    <w:link w:val="af"/>
    <w:uiPriority w:val="99"/>
    <w:semiHidden/>
    <w:rsid w:val="00841C04"/>
    <w:rPr>
      <w:sz w:val="20"/>
      <w:szCs w:val="20"/>
    </w:rPr>
  </w:style>
  <w:style w:type="paragraph" w:styleId="af1">
    <w:name w:val="annotation subject"/>
    <w:basedOn w:val="af"/>
    <w:next w:val="af"/>
    <w:link w:val="af2"/>
    <w:uiPriority w:val="99"/>
    <w:semiHidden/>
    <w:unhideWhenUsed/>
    <w:rsid w:val="00841C04"/>
    <w:rPr>
      <w:b/>
      <w:bCs/>
    </w:rPr>
  </w:style>
  <w:style w:type="character" w:customStyle="1" w:styleId="af2">
    <w:name w:val="Тема примечания Знак"/>
    <w:basedOn w:val="af0"/>
    <w:link w:val="af1"/>
    <w:uiPriority w:val="99"/>
    <w:semiHidden/>
    <w:rsid w:val="00841C04"/>
    <w:rPr>
      <w:b/>
      <w:bCs/>
      <w:sz w:val="20"/>
      <w:szCs w:val="20"/>
    </w:rPr>
  </w:style>
  <w:style w:type="character" w:customStyle="1" w:styleId="20">
    <w:name w:val="Заголовок 2 Знак"/>
    <w:basedOn w:val="a0"/>
    <w:link w:val="2"/>
    <w:uiPriority w:val="9"/>
    <w:rsid w:val="00762363"/>
    <w:rPr>
      <w:rFonts w:ascii="Times New Roman" w:eastAsia="Times New Roman" w:hAnsi="Times New Roman" w:cs="Times New Roman"/>
      <w:b/>
      <w:bCs/>
      <w:sz w:val="36"/>
      <w:szCs w:val="3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063A"/>
    <w:pPr>
      <w:spacing w:after="160" w:line="256" w:lineRule="auto"/>
    </w:pPr>
  </w:style>
  <w:style w:type="paragraph" w:styleId="2">
    <w:name w:val="heading 2"/>
    <w:basedOn w:val="a"/>
    <w:link w:val="20"/>
    <w:uiPriority w:val="9"/>
    <w:qFormat/>
    <w:rsid w:val="00762363"/>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71063A"/>
    <w:rPr>
      <w:color w:val="0000FF" w:themeColor="hyperlink"/>
      <w:u w:val="single"/>
    </w:rPr>
  </w:style>
  <w:style w:type="paragraph" w:styleId="a4">
    <w:name w:val="Normal (Web)"/>
    <w:basedOn w:val="a"/>
    <w:uiPriority w:val="99"/>
    <w:semiHidden/>
    <w:unhideWhenUsed/>
    <w:rsid w:val="0071063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List Paragraph"/>
    <w:basedOn w:val="a"/>
    <w:uiPriority w:val="34"/>
    <w:qFormat/>
    <w:rsid w:val="0071063A"/>
    <w:pPr>
      <w:ind w:left="720"/>
      <w:contextualSpacing/>
    </w:pPr>
  </w:style>
  <w:style w:type="paragraph" w:customStyle="1" w:styleId="c6">
    <w:name w:val="c6"/>
    <w:basedOn w:val="a"/>
    <w:uiPriority w:val="99"/>
    <w:rsid w:val="0071063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
    <w:name w:val="c3"/>
    <w:basedOn w:val="a"/>
    <w:uiPriority w:val="99"/>
    <w:rsid w:val="0071063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bmain">
    <w:name w:val="bmain"/>
    <w:basedOn w:val="a"/>
    <w:uiPriority w:val="99"/>
    <w:rsid w:val="0071063A"/>
    <w:pPr>
      <w:tabs>
        <w:tab w:val="left" w:pos="709"/>
      </w:tabs>
      <w:suppressAutoHyphens/>
      <w:autoSpaceDN w:val="0"/>
      <w:spacing w:after="200" w:line="276" w:lineRule="atLeast"/>
    </w:pPr>
    <w:rPr>
      <w:rFonts w:ascii="Calibri" w:eastAsia="SimSun" w:hAnsi="Calibri" w:cs="Times New Roman"/>
      <w:lang w:eastAsia="ru-RU"/>
    </w:rPr>
  </w:style>
  <w:style w:type="character" w:customStyle="1" w:styleId="c0">
    <w:name w:val="c0"/>
    <w:basedOn w:val="a0"/>
    <w:rsid w:val="0071063A"/>
  </w:style>
  <w:style w:type="character" w:customStyle="1" w:styleId="c1">
    <w:name w:val="c1"/>
    <w:basedOn w:val="a0"/>
    <w:rsid w:val="0071063A"/>
  </w:style>
  <w:style w:type="table" w:styleId="a6">
    <w:name w:val="Table Grid"/>
    <w:basedOn w:val="a1"/>
    <w:uiPriority w:val="39"/>
    <w:rsid w:val="0071063A"/>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link w:val="a8"/>
    <w:uiPriority w:val="99"/>
    <w:semiHidden/>
    <w:unhideWhenUsed/>
    <w:rsid w:val="006E024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E024B"/>
    <w:rPr>
      <w:rFonts w:ascii="Tahoma" w:hAnsi="Tahoma" w:cs="Tahoma"/>
      <w:sz w:val="16"/>
      <w:szCs w:val="16"/>
    </w:rPr>
  </w:style>
  <w:style w:type="paragraph" w:styleId="a9">
    <w:name w:val="header"/>
    <w:basedOn w:val="a"/>
    <w:link w:val="aa"/>
    <w:uiPriority w:val="99"/>
    <w:unhideWhenUsed/>
    <w:rsid w:val="005B43A5"/>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5B43A5"/>
  </w:style>
  <w:style w:type="paragraph" w:styleId="ab">
    <w:name w:val="footer"/>
    <w:basedOn w:val="a"/>
    <w:link w:val="ac"/>
    <w:uiPriority w:val="99"/>
    <w:unhideWhenUsed/>
    <w:rsid w:val="005B43A5"/>
    <w:pPr>
      <w:tabs>
        <w:tab w:val="center" w:pos="4677"/>
        <w:tab w:val="right" w:pos="9355"/>
      </w:tabs>
      <w:spacing w:after="0" w:line="240" w:lineRule="auto"/>
    </w:pPr>
  </w:style>
  <w:style w:type="character" w:customStyle="1" w:styleId="ac">
    <w:name w:val="Нижний колонтитул Знак"/>
    <w:basedOn w:val="a0"/>
    <w:link w:val="ab"/>
    <w:uiPriority w:val="99"/>
    <w:rsid w:val="005B43A5"/>
  </w:style>
  <w:style w:type="paragraph" w:styleId="ad">
    <w:name w:val="Revision"/>
    <w:hidden/>
    <w:uiPriority w:val="99"/>
    <w:semiHidden/>
    <w:rsid w:val="005B43A5"/>
    <w:pPr>
      <w:spacing w:after="0" w:line="240" w:lineRule="auto"/>
    </w:pPr>
  </w:style>
  <w:style w:type="character" w:styleId="ae">
    <w:name w:val="annotation reference"/>
    <w:basedOn w:val="a0"/>
    <w:uiPriority w:val="99"/>
    <w:semiHidden/>
    <w:unhideWhenUsed/>
    <w:rsid w:val="00841C04"/>
    <w:rPr>
      <w:sz w:val="16"/>
      <w:szCs w:val="16"/>
    </w:rPr>
  </w:style>
  <w:style w:type="paragraph" w:styleId="af">
    <w:name w:val="annotation text"/>
    <w:basedOn w:val="a"/>
    <w:link w:val="af0"/>
    <w:uiPriority w:val="99"/>
    <w:semiHidden/>
    <w:unhideWhenUsed/>
    <w:rsid w:val="00841C04"/>
    <w:pPr>
      <w:spacing w:line="240" w:lineRule="auto"/>
    </w:pPr>
    <w:rPr>
      <w:sz w:val="20"/>
      <w:szCs w:val="20"/>
    </w:rPr>
  </w:style>
  <w:style w:type="character" w:customStyle="1" w:styleId="af0">
    <w:name w:val="Текст примечания Знак"/>
    <w:basedOn w:val="a0"/>
    <w:link w:val="af"/>
    <w:uiPriority w:val="99"/>
    <w:semiHidden/>
    <w:rsid w:val="00841C04"/>
    <w:rPr>
      <w:sz w:val="20"/>
      <w:szCs w:val="20"/>
    </w:rPr>
  </w:style>
  <w:style w:type="paragraph" w:styleId="af1">
    <w:name w:val="annotation subject"/>
    <w:basedOn w:val="af"/>
    <w:next w:val="af"/>
    <w:link w:val="af2"/>
    <w:uiPriority w:val="99"/>
    <w:semiHidden/>
    <w:unhideWhenUsed/>
    <w:rsid w:val="00841C04"/>
    <w:rPr>
      <w:b/>
      <w:bCs/>
    </w:rPr>
  </w:style>
  <w:style w:type="character" w:customStyle="1" w:styleId="af2">
    <w:name w:val="Тема примечания Знак"/>
    <w:basedOn w:val="af0"/>
    <w:link w:val="af1"/>
    <w:uiPriority w:val="99"/>
    <w:semiHidden/>
    <w:rsid w:val="00841C04"/>
    <w:rPr>
      <w:b/>
      <w:bCs/>
      <w:sz w:val="20"/>
      <w:szCs w:val="20"/>
    </w:rPr>
  </w:style>
  <w:style w:type="character" w:customStyle="1" w:styleId="20">
    <w:name w:val="Заголовок 2 Знак"/>
    <w:basedOn w:val="a0"/>
    <w:link w:val="2"/>
    <w:uiPriority w:val="9"/>
    <w:rsid w:val="00762363"/>
    <w:rPr>
      <w:rFonts w:ascii="Times New Roman" w:eastAsia="Times New Roman" w:hAnsi="Times New Roman" w:cs="Times New Roman"/>
      <w:b/>
      <w:bCs/>
      <w:sz w:val="36"/>
      <w:szCs w:val="3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793065">
      <w:bodyDiv w:val="1"/>
      <w:marLeft w:val="0"/>
      <w:marRight w:val="0"/>
      <w:marTop w:val="0"/>
      <w:marBottom w:val="0"/>
      <w:divBdr>
        <w:top w:val="none" w:sz="0" w:space="0" w:color="auto"/>
        <w:left w:val="none" w:sz="0" w:space="0" w:color="auto"/>
        <w:bottom w:val="none" w:sz="0" w:space="0" w:color="auto"/>
        <w:right w:val="none" w:sz="0" w:space="0" w:color="auto"/>
      </w:divBdr>
      <w:divsChild>
        <w:div w:id="392627349">
          <w:marLeft w:val="432"/>
          <w:marRight w:val="0"/>
          <w:marTop w:val="0"/>
          <w:marBottom w:val="0"/>
          <w:divBdr>
            <w:top w:val="none" w:sz="0" w:space="0" w:color="auto"/>
            <w:left w:val="none" w:sz="0" w:space="0" w:color="auto"/>
            <w:bottom w:val="none" w:sz="0" w:space="0" w:color="auto"/>
            <w:right w:val="none" w:sz="0" w:space="0" w:color="auto"/>
          </w:divBdr>
        </w:div>
        <w:div w:id="1216234554">
          <w:marLeft w:val="432"/>
          <w:marRight w:val="0"/>
          <w:marTop w:val="0"/>
          <w:marBottom w:val="0"/>
          <w:divBdr>
            <w:top w:val="none" w:sz="0" w:space="0" w:color="auto"/>
            <w:left w:val="none" w:sz="0" w:space="0" w:color="auto"/>
            <w:bottom w:val="none" w:sz="0" w:space="0" w:color="auto"/>
            <w:right w:val="none" w:sz="0" w:space="0" w:color="auto"/>
          </w:divBdr>
        </w:div>
        <w:div w:id="1262495677">
          <w:marLeft w:val="432"/>
          <w:marRight w:val="0"/>
          <w:marTop w:val="0"/>
          <w:marBottom w:val="0"/>
          <w:divBdr>
            <w:top w:val="none" w:sz="0" w:space="0" w:color="auto"/>
            <w:left w:val="none" w:sz="0" w:space="0" w:color="auto"/>
            <w:bottom w:val="none" w:sz="0" w:space="0" w:color="auto"/>
            <w:right w:val="none" w:sz="0" w:space="0" w:color="auto"/>
          </w:divBdr>
        </w:div>
        <w:div w:id="1875535692">
          <w:marLeft w:val="432"/>
          <w:marRight w:val="0"/>
          <w:marTop w:val="0"/>
          <w:marBottom w:val="0"/>
          <w:divBdr>
            <w:top w:val="none" w:sz="0" w:space="0" w:color="auto"/>
            <w:left w:val="none" w:sz="0" w:space="0" w:color="auto"/>
            <w:bottom w:val="none" w:sz="0" w:space="0" w:color="auto"/>
            <w:right w:val="none" w:sz="0" w:space="0" w:color="auto"/>
          </w:divBdr>
        </w:div>
      </w:divsChild>
    </w:div>
    <w:div w:id="287274864">
      <w:bodyDiv w:val="1"/>
      <w:marLeft w:val="0"/>
      <w:marRight w:val="0"/>
      <w:marTop w:val="0"/>
      <w:marBottom w:val="0"/>
      <w:divBdr>
        <w:top w:val="none" w:sz="0" w:space="0" w:color="auto"/>
        <w:left w:val="none" w:sz="0" w:space="0" w:color="auto"/>
        <w:bottom w:val="none" w:sz="0" w:space="0" w:color="auto"/>
        <w:right w:val="none" w:sz="0" w:space="0" w:color="auto"/>
      </w:divBdr>
    </w:div>
    <w:div w:id="382212278">
      <w:bodyDiv w:val="1"/>
      <w:marLeft w:val="0"/>
      <w:marRight w:val="0"/>
      <w:marTop w:val="0"/>
      <w:marBottom w:val="0"/>
      <w:divBdr>
        <w:top w:val="none" w:sz="0" w:space="0" w:color="auto"/>
        <w:left w:val="none" w:sz="0" w:space="0" w:color="auto"/>
        <w:bottom w:val="none" w:sz="0" w:space="0" w:color="auto"/>
        <w:right w:val="none" w:sz="0" w:space="0" w:color="auto"/>
      </w:divBdr>
    </w:div>
    <w:div w:id="420642058">
      <w:bodyDiv w:val="1"/>
      <w:marLeft w:val="0"/>
      <w:marRight w:val="0"/>
      <w:marTop w:val="0"/>
      <w:marBottom w:val="0"/>
      <w:divBdr>
        <w:top w:val="none" w:sz="0" w:space="0" w:color="auto"/>
        <w:left w:val="none" w:sz="0" w:space="0" w:color="auto"/>
        <w:bottom w:val="none" w:sz="0" w:space="0" w:color="auto"/>
        <w:right w:val="none" w:sz="0" w:space="0" w:color="auto"/>
      </w:divBdr>
      <w:divsChild>
        <w:div w:id="419178189">
          <w:marLeft w:val="504"/>
          <w:marRight w:val="0"/>
          <w:marTop w:val="0"/>
          <w:marBottom w:val="0"/>
          <w:divBdr>
            <w:top w:val="none" w:sz="0" w:space="0" w:color="auto"/>
            <w:left w:val="none" w:sz="0" w:space="0" w:color="auto"/>
            <w:bottom w:val="none" w:sz="0" w:space="0" w:color="auto"/>
            <w:right w:val="none" w:sz="0" w:space="0" w:color="auto"/>
          </w:divBdr>
        </w:div>
      </w:divsChild>
    </w:div>
    <w:div w:id="510723397">
      <w:bodyDiv w:val="1"/>
      <w:marLeft w:val="0"/>
      <w:marRight w:val="0"/>
      <w:marTop w:val="0"/>
      <w:marBottom w:val="0"/>
      <w:divBdr>
        <w:top w:val="none" w:sz="0" w:space="0" w:color="auto"/>
        <w:left w:val="none" w:sz="0" w:space="0" w:color="auto"/>
        <w:bottom w:val="none" w:sz="0" w:space="0" w:color="auto"/>
        <w:right w:val="none" w:sz="0" w:space="0" w:color="auto"/>
      </w:divBdr>
    </w:div>
    <w:div w:id="568885235">
      <w:bodyDiv w:val="1"/>
      <w:marLeft w:val="0"/>
      <w:marRight w:val="0"/>
      <w:marTop w:val="0"/>
      <w:marBottom w:val="0"/>
      <w:divBdr>
        <w:top w:val="none" w:sz="0" w:space="0" w:color="auto"/>
        <w:left w:val="none" w:sz="0" w:space="0" w:color="auto"/>
        <w:bottom w:val="none" w:sz="0" w:space="0" w:color="auto"/>
        <w:right w:val="none" w:sz="0" w:space="0" w:color="auto"/>
      </w:divBdr>
      <w:divsChild>
        <w:div w:id="803237096">
          <w:marLeft w:val="504"/>
          <w:marRight w:val="0"/>
          <w:marTop w:val="0"/>
          <w:marBottom w:val="0"/>
          <w:divBdr>
            <w:top w:val="none" w:sz="0" w:space="0" w:color="auto"/>
            <w:left w:val="none" w:sz="0" w:space="0" w:color="auto"/>
            <w:bottom w:val="none" w:sz="0" w:space="0" w:color="auto"/>
            <w:right w:val="none" w:sz="0" w:space="0" w:color="auto"/>
          </w:divBdr>
        </w:div>
      </w:divsChild>
    </w:div>
    <w:div w:id="623853773">
      <w:bodyDiv w:val="1"/>
      <w:marLeft w:val="0"/>
      <w:marRight w:val="0"/>
      <w:marTop w:val="0"/>
      <w:marBottom w:val="0"/>
      <w:divBdr>
        <w:top w:val="none" w:sz="0" w:space="0" w:color="auto"/>
        <w:left w:val="none" w:sz="0" w:space="0" w:color="auto"/>
        <w:bottom w:val="none" w:sz="0" w:space="0" w:color="auto"/>
        <w:right w:val="none" w:sz="0" w:space="0" w:color="auto"/>
      </w:divBdr>
    </w:div>
    <w:div w:id="680207057">
      <w:bodyDiv w:val="1"/>
      <w:marLeft w:val="0"/>
      <w:marRight w:val="0"/>
      <w:marTop w:val="0"/>
      <w:marBottom w:val="0"/>
      <w:divBdr>
        <w:top w:val="none" w:sz="0" w:space="0" w:color="auto"/>
        <w:left w:val="none" w:sz="0" w:space="0" w:color="auto"/>
        <w:bottom w:val="none" w:sz="0" w:space="0" w:color="auto"/>
        <w:right w:val="none" w:sz="0" w:space="0" w:color="auto"/>
      </w:divBdr>
    </w:div>
    <w:div w:id="737481839">
      <w:bodyDiv w:val="1"/>
      <w:marLeft w:val="0"/>
      <w:marRight w:val="0"/>
      <w:marTop w:val="0"/>
      <w:marBottom w:val="0"/>
      <w:divBdr>
        <w:top w:val="none" w:sz="0" w:space="0" w:color="auto"/>
        <w:left w:val="none" w:sz="0" w:space="0" w:color="auto"/>
        <w:bottom w:val="none" w:sz="0" w:space="0" w:color="auto"/>
        <w:right w:val="none" w:sz="0" w:space="0" w:color="auto"/>
      </w:divBdr>
    </w:div>
    <w:div w:id="886524858">
      <w:bodyDiv w:val="1"/>
      <w:marLeft w:val="0"/>
      <w:marRight w:val="0"/>
      <w:marTop w:val="0"/>
      <w:marBottom w:val="0"/>
      <w:divBdr>
        <w:top w:val="none" w:sz="0" w:space="0" w:color="auto"/>
        <w:left w:val="none" w:sz="0" w:space="0" w:color="auto"/>
        <w:bottom w:val="none" w:sz="0" w:space="0" w:color="auto"/>
        <w:right w:val="none" w:sz="0" w:space="0" w:color="auto"/>
      </w:divBdr>
    </w:div>
    <w:div w:id="1298997859">
      <w:bodyDiv w:val="1"/>
      <w:marLeft w:val="0"/>
      <w:marRight w:val="0"/>
      <w:marTop w:val="0"/>
      <w:marBottom w:val="0"/>
      <w:divBdr>
        <w:top w:val="none" w:sz="0" w:space="0" w:color="auto"/>
        <w:left w:val="none" w:sz="0" w:space="0" w:color="auto"/>
        <w:bottom w:val="none" w:sz="0" w:space="0" w:color="auto"/>
        <w:right w:val="none" w:sz="0" w:space="0" w:color="auto"/>
      </w:divBdr>
    </w:div>
    <w:div w:id="1521702843">
      <w:bodyDiv w:val="1"/>
      <w:marLeft w:val="0"/>
      <w:marRight w:val="0"/>
      <w:marTop w:val="0"/>
      <w:marBottom w:val="0"/>
      <w:divBdr>
        <w:top w:val="none" w:sz="0" w:space="0" w:color="auto"/>
        <w:left w:val="none" w:sz="0" w:space="0" w:color="auto"/>
        <w:bottom w:val="none" w:sz="0" w:space="0" w:color="auto"/>
        <w:right w:val="none" w:sz="0" w:space="0" w:color="auto"/>
      </w:divBdr>
    </w:div>
    <w:div w:id="1553299592">
      <w:bodyDiv w:val="1"/>
      <w:marLeft w:val="0"/>
      <w:marRight w:val="0"/>
      <w:marTop w:val="0"/>
      <w:marBottom w:val="0"/>
      <w:divBdr>
        <w:top w:val="none" w:sz="0" w:space="0" w:color="auto"/>
        <w:left w:val="none" w:sz="0" w:space="0" w:color="auto"/>
        <w:bottom w:val="none" w:sz="0" w:space="0" w:color="auto"/>
        <w:right w:val="none" w:sz="0" w:space="0" w:color="auto"/>
      </w:divBdr>
    </w:div>
    <w:div w:id="1553468141">
      <w:bodyDiv w:val="1"/>
      <w:marLeft w:val="0"/>
      <w:marRight w:val="0"/>
      <w:marTop w:val="0"/>
      <w:marBottom w:val="0"/>
      <w:divBdr>
        <w:top w:val="none" w:sz="0" w:space="0" w:color="auto"/>
        <w:left w:val="none" w:sz="0" w:space="0" w:color="auto"/>
        <w:bottom w:val="none" w:sz="0" w:space="0" w:color="auto"/>
        <w:right w:val="none" w:sz="0" w:space="0" w:color="auto"/>
      </w:divBdr>
    </w:div>
    <w:div w:id="1596014115">
      <w:bodyDiv w:val="1"/>
      <w:marLeft w:val="0"/>
      <w:marRight w:val="0"/>
      <w:marTop w:val="0"/>
      <w:marBottom w:val="0"/>
      <w:divBdr>
        <w:top w:val="none" w:sz="0" w:space="0" w:color="auto"/>
        <w:left w:val="none" w:sz="0" w:space="0" w:color="auto"/>
        <w:bottom w:val="none" w:sz="0" w:space="0" w:color="auto"/>
        <w:right w:val="none" w:sz="0" w:space="0" w:color="auto"/>
      </w:divBdr>
    </w:div>
    <w:div w:id="1654019264">
      <w:bodyDiv w:val="1"/>
      <w:marLeft w:val="0"/>
      <w:marRight w:val="0"/>
      <w:marTop w:val="0"/>
      <w:marBottom w:val="0"/>
      <w:divBdr>
        <w:top w:val="none" w:sz="0" w:space="0" w:color="auto"/>
        <w:left w:val="none" w:sz="0" w:space="0" w:color="auto"/>
        <w:bottom w:val="none" w:sz="0" w:space="0" w:color="auto"/>
        <w:right w:val="none" w:sz="0" w:space="0" w:color="auto"/>
      </w:divBdr>
    </w:div>
    <w:div w:id="1900700261">
      <w:bodyDiv w:val="1"/>
      <w:marLeft w:val="0"/>
      <w:marRight w:val="0"/>
      <w:marTop w:val="0"/>
      <w:marBottom w:val="0"/>
      <w:divBdr>
        <w:top w:val="none" w:sz="0" w:space="0" w:color="auto"/>
        <w:left w:val="none" w:sz="0" w:space="0" w:color="auto"/>
        <w:bottom w:val="none" w:sz="0" w:space="0" w:color="auto"/>
        <w:right w:val="none" w:sz="0" w:space="0" w:color="auto"/>
      </w:divBdr>
    </w:div>
    <w:div w:id="1941525813">
      <w:bodyDiv w:val="1"/>
      <w:marLeft w:val="0"/>
      <w:marRight w:val="0"/>
      <w:marTop w:val="0"/>
      <w:marBottom w:val="0"/>
      <w:divBdr>
        <w:top w:val="none" w:sz="0" w:space="0" w:color="auto"/>
        <w:left w:val="none" w:sz="0" w:space="0" w:color="auto"/>
        <w:bottom w:val="none" w:sz="0" w:space="0" w:color="auto"/>
        <w:right w:val="none" w:sz="0" w:space="0" w:color="auto"/>
      </w:divBdr>
    </w:div>
    <w:div w:id="2024554635">
      <w:bodyDiv w:val="1"/>
      <w:marLeft w:val="0"/>
      <w:marRight w:val="0"/>
      <w:marTop w:val="0"/>
      <w:marBottom w:val="0"/>
      <w:divBdr>
        <w:top w:val="none" w:sz="0" w:space="0" w:color="auto"/>
        <w:left w:val="none" w:sz="0" w:space="0" w:color="auto"/>
        <w:bottom w:val="none" w:sz="0" w:space="0" w:color="auto"/>
        <w:right w:val="none" w:sz="0" w:space="0" w:color="auto"/>
      </w:divBdr>
    </w:div>
    <w:div w:id="2048489150">
      <w:bodyDiv w:val="1"/>
      <w:marLeft w:val="0"/>
      <w:marRight w:val="0"/>
      <w:marTop w:val="0"/>
      <w:marBottom w:val="0"/>
      <w:divBdr>
        <w:top w:val="none" w:sz="0" w:space="0" w:color="auto"/>
        <w:left w:val="none" w:sz="0" w:space="0" w:color="auto"/>
        <w:bottom w:val="none" w:sz="0" w:space="0" w:color="auto"/>
        <w:right w:val="none" w:sz="0" w:space="0" w:color="auto"/>
      </w:divBdr>
    </w:div>
    <w:div w:id="2140300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224582-EE20-479B-AC8C-F59420A48F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206</TotalTime>
  <Pages>28</Pages>
  <Words>3455</Words>
  <Characters>19696</Characters>
  <Application>Microsoft Office Word</Application>
  <DocSecurity>0</DocSecurity>
  <Lines>164</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23105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Dima_grigoriev</dc:creator>
  <cp:lastModifiedBy>lv_grigorev</cp:lastModifiedBy>
  <cp:revision>37</cp:revision>
  <cp:lastPrinted>2018-03-25T01:30:00Z</cp:lastPrinted>
  <dcterms:created xsi:type="dcterms:W3CDTF">2018-03-17T11:16:00Z</dcterms:created>
  <dcterms:modified xsi:type="dcterms:W3CDTF">2018-09-14T01:17:00Z</dcterms:modified>
</cp:coreProperties>
</file>